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30" w:rsidRDefault="00E64330" w:rsidP="00E643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4330" w:rsidRDefault="00E64330" w:rsidP="00E643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образования Тульской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64330" w:rsidRDefault="00E64330" w:rsidP="00E643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Тул</w:t>
      </w:r>
      <w:bookmarkEnd w:id="1"/>
      <w:r>
        <w:rPr>
          <w:rFonts w:ascii="Times New Roman" w:hAnsi="Times New Roman"/>
          <w:b/>
          <w:color w:val="000000"/>
          <w:sz w:val="28"/>
        </w:rPr>
        <w:t>ы‌</w:t>
      </w:r>
      <w:r>
        <w:rPr>
          <w:rFonts w:ascii="Times New Roman" w:hAnsi="Times New Roman"/>
          <w:color w:val="000000"/>
          <w:sz w:val="28"/>
        </w:rPr>
        <w:t>​</w:t>
      </w:r>
    </w:p>
    <w:p w:rsidR="00E64330" w:rsidRDefault="00E64330" w:rsidP="00E64330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E64330" w:rsidRDefault="00E64330" w:rsidP="00E64330">
      <w:pPr>
        <w:spacing w:after="0"/>
        <w:ind w:left="120"/>
      </w:pPr>
    </w:p>
    <w:p w:rsidR="00E64330" w:rsidRDefault="00E64330" w:rsidP="00E64330">
      <w:pPr>
        <w:spacing w:after="0"/>
        <w:ind w:left="120"/>
      </w:pPr>
    </w:p>
    <w:p w:rsidR="00E64330" w:rsidRDefault="00E64330" w:rsidP="00E64330">
      <w:pPr>
        <w:spacing w:after="0"/>
        <w:ind w:left="120"/>
      </w:pPr>
    </w:p>
    <w:p w:rsidR="00E64330" w:rsidRDefault="00E64330" w:rsidP="00E6433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64330" w:rsidTr="00E64330">
        <w:tc>
          <w:tcPr>
            <w:tcW w:w="3114" w:type="dxa"/>
            <w:hideMark/>
          </w:tcPr>
          <w:p w:rsidR="00E64330" w:rsidRDefault="00E6433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64330" w:rsidRDefault="00E643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 МБОУ ЦО № 45</w:t>
            </w:r>
          </w:p>
          <w:p w:rsidR="00E64330" w:rsidRDefault="00E643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64330" w:rsidRDefault="00E643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29.08.23г.</w:t>
            </w:r>
          </w:p>
        </w:tc>
        <w:tc>
          <w:tcPr>
            <w:tcW w:w="3115" w:type="dxa"/>
          </w:tcPr>
          <w:p w:rsidR="00E64330" w:rsidRDefault="00E643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64330" w:rsidRDefault="00E643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E64330" w:rsidRDefault="00E643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64330" w:rsidRDefault="00E643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В.А.Натаров</w:t>
            </w:r>
          </w:p>
          <w:p w:rsidR="00E64330" w:rsidRDefault="00E643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4330" w:rsidRDefault="00E643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64330" w:rsidRDefault="00E643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И.о.директора</w:t>
            </w:r>
          </w:p>
          <w:p w:rsidR="00E64330" w:rsidRDefault="00E643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64330" w:rsidRDefault="00E643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Н.В.Гапеева</w:t>
            </w:r>
          </w:p>
          <w:p w:rsidR="00E64330" w:rsidRDefault="00E643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246 от 29.08.23г.</w:t>
            </w:r>
          </w:p>
          <w:p w:rsidR="00E64330" w:rsidRDefault="00E643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64330" w:rsidTr="00E64330">
        <w:tc>
          <w:tcPr>
            <w:tcW w:w="3114" w:type="dxa"/>
          </w:tcPr>
          <w:p w:rsidR="00E64330" w:rsidRDefault="00E643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4330" w:rsidRDefault="00E643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4330" w:rsidRDefault="00E643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4330" w:rsidRDefault="00E64330" w:rsidP="00E64330">
      <w:pPr>
        <w:spacing w:after="0"/>
        <w:ind w:left="120"/>
        <w:rPr>
          <w:lang w:val="en-US"/>
        </w:rPr>
      </w:pPr>
    </w:p>
    <w:p w:rsidR="00E64330" w:rsidRDefault="00E64330" w:rsidP="00E643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4330" w:rsidRDefault="00E64330" w:rsidP="00E64330">
      <w:pPr>
        <w:spacing w:after="0"/>
        <w:ind w:left="120"/>
      </w:pPr>
    </w:p>
    <w:p w:rsidR="00E64330" w:rsidRDefault="00E64330" w:rsidP="00E64330">
      <w:pPr>
        <w:spacing w:after="0"/>
        <w:ind w:left="120"/>
      </w:pPr>
    </w:p>
    <w:p w:rsidR="00E64330" w:rsidRDefault="00E64330" w:rsidP="00E64330">
      <w:pPr>
        <w:spacing w:after="0"/>
        <w:ind w:left="120"/>
      </w:pPr>
    </w:p>
    <w:p w:rsidR="00E64330" w:rsidRDefault="00E64330" w:rsidP="00E643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4330" w:rsidRDefault="00E64330" w:rsidP="00E6433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_____________)</w:t>
      </w: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E64330" w:rsidRDefault="00E64330" w:rsidP="00E6433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5-8 классов </w:t>
      </w: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</w:pPr>
    </w:p>
    <w:p w:rsidR="00E64330" w:rsidRDefault="00E64330" w:rsidP="00E6433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64330" w:rsidRDefault="00E64330" w:rsidP="00E6433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64330" w:rsidRDefault="00E64330" w:rsidP="00E6433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64330" w:rsidRDefault="00E64330" w:rsidP="00E6433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</w:t>
      </w:r>
      <w:bookmarkStart w:id="2" w:name="6129fc25-1484-4cce-a161-840ff826026d"/>
      <w:r>
        <w:rPr>
          <w:rFonts w:ascii="Times New Roman" w:hAnsi="Times New Roman"/>
          <w:b/>
          <w:color w:val="000000"/>
          <w:sz w:val="28"/>
        </w:rPr>
        <w:t>ород Тула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4330" w:rsidRDefault="00E64330" w:rsidP="00E64330">
      <w:pPr>
        <w:spacing w:after="0"/>
        <w:ind w:left="120"/>
      </w:pPr>
      <w:bookmarkStart w:id="4" w:name="block-8518875"/>
      <w:bookmarkEnd w:id="4"/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Основная цель школьного предмета «Изобразительное искусство» 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психологовозрастные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особенности развития детей 11—15 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 ОВЗ.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  —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 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УЧЕБНОГО ПРЕДМЕТА «ИЗОБРАЗИТЕЛЬНОЕ ИСКУССТВО»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объединяет в 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F8018B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являются: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эстетического видения и преобразования мира;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 синтетических искусствах (театре и кино) (вариативно);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пространственного мышления и аналитических визуальных способностей;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развитие наблюдательности, ассоциативного мышления и творческого воображения;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9445B1" w:rsidRPr="00F8018B" w:rsidRDefault="009445B1" w:rsidP="009445B1">
      <w:pPr>
        <w:pStyle w:val="a3"/>
        <w:numPr>
          <w:ilvl w:val="0"/>
          <w:numId w:val="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МЕСТО ПРЕДМЕТА «ИЗОБРАЗИТЕЛЬНОЕ ИСКУССТВО» В УЧЕБНОМ ПЛАНЕ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 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102  учебных часов, не менее 1 учебного часа в неделю в качестве инвариантных.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lastRenderedPageBreak/>
        <w:t>Модуль № 1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«Декоративно-прикладное и народное искусство»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Общие сведения о декоративно-прикладном искусстве Декоративно-прикладное искусство и его виды. Декоративно-прикладное искусство и предметная среда жизни людей. Древние корни народного искусства Истоки образного языка декоративно-прикладного искусства.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Традиционные образы народного (крестьянского) прикладного искусства. Связь народного искусства с природой, бытом, трудом, верованиями и эпосом.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Образно-символический язык народного прикладного искусства. Знаки-символы традиционного крестьянского прикладного искусства. 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Убранство русской избы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Конструкция избы, единство красоты и пользы — функционального и символического  — в её постройке и украшении. Символическое значение образов и мотивов в узорном убранстве русских изб. Картина мира в образном строе бытового крестьянского искусства.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Выполнение рисунков  — эскизов орнаментального декора крестьянского дома. Устройство внутреннего пространства крестьянского дома. Декоративные элементы жилой среды.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Народный праздничный костюм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Образный строй народного праздничного костюма — женского и мужского. Традиционная конструкция русского женского костюма  — северорусский (сарафан) и южнорусский (понёва) варианты.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Разнообразие форм и украшений народного праздничного костюма для различных регионов страны.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Особенности традиционных орнаментов текстильных промыслов в разных регионах страны. Выполнение рисунков традиционных праздничных костюмов, выражение в форме, цветовом решении, орнаментике костюма черт национального своеобразия.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Народные праздники и праздничные обряды как синтез всех видов народного творчества. Выполнение сюжетной композиции или участие в работе по созданию коллективного панно на тему традиций народных праздников.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Народные художественные промыслы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 Многообразие видов традиционных ремёсел и происхождение художественных промыслов народов России.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Традиционные древние образы в современных игрушках народных промыслов.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Особенности цветового строя, основные орнаментальные элементы росписи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игрушки.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Местные промыслы игрушек разных регионов страны. Создание эскиза игрушки по мотивам избранного промысла.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Роспись по дереву. Хохлома. Краткие сведения по истории хохломского промысла. Травный узор, «травка»  — основной мотив хохломского орнамента. Связь с природой. </w:t>
      </w:r>
      <w:r w:rsidRPr="00F8018B">
        <w:rPr>
          <w:rFonts w:ascii="Times New Roman" w:hAnsi="Times New Roman" w:cs="Times New Roman"/>
          <w:sz w:val="24"/>
          <w:szCs w:val="24"/>
        </w:rPr>
        <w:lastRenderedPageBreak/>
        <w:t>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Городецкая роспись по дереву. Краткие сведения по истории. Традиционные образы городецкой росписи предметов быта. Птица и конь  — традиционные мотивы орнаментальных композиций. Сюжетные мотивы, основные приёмы и композиционные особенности городецкой росписи.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Роспись по металлу.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Искусство лаковой живописи: Палех, Федоскино, Холуй, Мстёра 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Мир сказок и легенд, примет и оберегов в творчестве мастеров художественных промыслов. Отражение в изделиях народных промыслов многообразия исторических, духовных и культурных традиций.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Народные художественные ремёсла и промыслы  — материальные и духовные ценности, неотъемлемая часть культурного наследия России. Декоративно-прикладное искусство в культуре разных эпох и народов Роль декоративно-прикладного искусства в культуре древних цивилизаций. Отражение в декоре мировоззрения эпохи, организации общества, традиций быта и ремесла, уклада жизни людей.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Характерные признаки произведений декоративно-прикладного искусства, основные мотивы и символика орнаментов в культуре разных эпох. Характерные особенности одежды для культуры разных эпох и народов.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  — в культуре разных эпох.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в жизни современного человека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, установок и намерений. Декор на улицах и декор помещений. Декор праздничный и повседневный. Праздничное оформление школы.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Модуль № 2 «Живопись, графика, скульптура»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Общие сведения о видах искусства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виды искусства. Изобразительные, конструктивные и декоративные виды пространственных искусств, их место и назначение в жизни людей. Основные виды живописи, графики и скульптуры.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Художник и зритель: зрительские умения, знания и творчество зрителя. Язык изобразительного искусства и его выразительные средства Живописные, графические и скульптурные художественные материалы, их особые свойства.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>Рисунок  — основа изобразительного искусства и мастерства художника. Виды рисунка: зарисовка, набросок, учебный рисунок и творческий рисунок. Навыки размещения рисунка в листе, выбор формата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Начальные умения рисунка с натуры. Зарисовки простых предметов. Линейные графические рисунки и наброски. Тон и тональные отношения: тёмное  — светлое. Ритм и ритмическая организация плоскости листа.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Цвет как выразительное средство в изобразительном искусстве: холодный и тёплый цвет, понятие цветовых отношений; колорит в живописи.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Произведения мелкой пластики. Виды рельефа. Жанры изобразительного искусства 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Предмет изображения, сюжет и содержание произведения изобразительного искусства.</w:t>
      </w:r>
    </w:p>
    <w:p w:rsidR="009445B1" w:rsidRPr="00163CED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ED">
        <w:rPr>
          <w:rFonts w:ascii="Times New Roman" w:hAnsi="Times New Roman" w:cs="Times New Roman"/>
          <w:b/>
          <w:sz w:val="24"/>
          <w:szCs w:val="24"/>
        </w:rPr>
        <w:t xml:space="preserve"> Натюрморт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 Основы графической грамоты: правила объёмного изображения предметов на плоскости. 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Изображение окружности в перспективе. Рисование геометрических тел на основе правил линейной перспективы. Сложная пространственная форма и выявление её конструкции. Рисунок сложной формы предмета как соотношение простых геометрических фигур. Линейный рисунок конструкции из нескольких геометрических тел.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Рисунок натюрморта графическими материалами с натуры или по представлению.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графика. 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163CED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ED">
        <w:rPr>
          <w:rFonts w:ascii="Times New Roman" w:hAnsi="Times New Roman" w:cs="Times New Roman"/>
          <w:b/>
          <w:sz w:val="24"/>
          <w:szCs w:val="24"/>
        </w:rPr>
        <w:t xml:space="preserve"> Портрет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Великие портретисты в европейском искусстве.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Особенности развития портретного жанра в отечественном искусстве. Великие портретисты в русской живописи. Парадный и камерный портрет в живописи. Особенности развития жанра портрета в искусстве ХХ  в.— отечественном и европейском. Построение головы человека, основные пропорции лица, соотношение лицевой и черепной частей головы.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 Роль освещения головы при создании портретного образа. Свет и тень в изображении головы человека.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Портрет в скульптуре. Выражение характера человека, его социального положения и образа эпохи в скульптурном портрете. Значение свойств художественных материалов в создании скульптурного портрета.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Живописное изображение портрета. Роль цвета в живописном портретном образе в произведениях выдающихся живописцев. Опыт работы над созданием живописного портрета.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163CED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ED">
        <w:rPr>
          <w:rFonts w:ascii="Times New Roman" w:hAnsi="Times New Roman" w:cs="Times New Roman"/>
          <w:b/>
          <w:sz w:val="24"/>
          <w:szCs w:val="24"/>
        </w:rPr>
        <w:t xml:space="preserve">Пейзаж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Особенности изображения пространства в эпоху Древнего мира, в средневековом искусстве и в эпоху Возрождения.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Правила построения линейной перспективы в изображении пространства. Правила воздушной перспективы, построения переднего, среднего и дальнего планов при изображении пейзажа. Особенности изображения разных состояний природы и её освещения.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Романтический пейзаж. Морские пейзажи И. Айвазовского. Особенности изображения природы в творчестве импрессионистов и постимпрессионистов.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Представления о пленэрной живописи и колористической изменчивости состояний природы. Живописное изображение различных состояний природы.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 в. Становление образа родной природы в произведениях А. Венецианова и его учеников: А. 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, И. Шишкина.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Пейзажная живопись И. Левитана и её значение для русской культуры. Значение художественного образа отечественного пейзажа в развитии чувства Родины. Творческий опыт в создании композиционного живописного пейзажа своей Родины.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Графический образ пейзажа в работах выдающихся мастеров. Средства выразительности в графическом рисунке и многообразие графических техник. Графические зарисовки и графическая композиция на темы окружающей природы.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Городской пейзаж в творчестве мастеров искусства. Многообразие в понимании образа города. 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Опыт изображения городского пейзажа. Наблюдательная перспектива и ритмическая организация плоскости изображения.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163CED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ED">
        <w:rPr>
          <w:rFonts w:ascii="Times New Roman" w:hAnsi="Times New Roman" w:cs="Times New Roman"/>
          <w:b/>
          <w:sz w:val="24"/>
          <w:szCs w:val="24"/>
        </w:rPr>
        <w:t xml:space="preserve"> Бытовой жанр в изобразительном искусстве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163CED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ED">
        <w:rPr>
          <w:rFonts w:ascii="Times New Roman" w:hAnsi="Times New Roman" w:cs="Times New Roman"/>
          <w:b/>
          <w:sz w:val="24"/>
          <w:szCs w:val="24"/>
        </w:rPr>
        <w:t xml:space="preserve">Исторический жанр в изобразительном искусстве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Историческая тема в искусстве как изображение наиболее значительных событий в жизни общества. Жанровые разновидности исторической картины в зависимости от сюжета: мифологическая картина, картина на библейские темы, батальная картина и  др. Историческая картина в русском искусстве XIX в. и её особое место в развитии отечественной культуры.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Картина К.  Брюллова «Последний день Помпеи», исторические картины в творчестве В. Сурикова и др. Исторический образ России в картинах ХХ  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Разработка эскизов композиции на историческую тему с опорой на собранный материал по задуманному сюжету.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163CED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ED">
        <w:rPr>
          <w:rFonts w:ascii="Times New Roman" w:hAnsi="Times New Roman" w:cs="Times New Roman"/>
          <w:b/>
          <w:sz w:val="24"/>
          <w:szCs w:val="24"/>
        </w:rPr>
        <w:t xml:space="preserve">Библейские темы в изобразительном искусстве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Исторические картины на библейские темы: место и значение сюжетов Священной истории в европейской культуре. Вечные темы и их нравственное и духовно-ценностное выражение как «духовная ось», соединяющая жизненные позиции разных поколений.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» Микеланджело и др.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Библейские темы в отечественных картинах XIX в. (А. Иванов. «Явление Христа народу», И. Крамской. «Христос в пустыне», Н. Ге. «Тайная вечеря», В. Поленов. «Христос и грешница»).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Иконопись как великое проявление русской культуры. Язык изображения в иконе  — его религиозный и символический смысл. Великие русские иконописцы: духовный свет икон Андрея Рублёва, Феофана Грека, Дионисия.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Работа над эскизом сюжетной композиции. Роль и значение изобразительного искусства в жизни людей: образ мира в изобразительном искусстве.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 Модуль № 3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«Архитектура и дизайн»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Архитектура и дизайн — искусства художественной постройки  — конструктивные искусства. Дизайн и архитектура как создатели «второй природы»  — предметно-пространственной среды жизни людей. Функциональность предметно-пространственной среды и выражение в ней мировосприятия, духовно-ценностных позиций общества.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Материальная культура человечества как уникальная информация о жизни людей в разные исторические эпохи. Роль архитектуры в понимании человеком своей идентичности. Задачи сохранения культурного наследия и природного ландшафта. Возникновение архитектуры и дизайна на разных этапах общественного развития. Единство функционального и художественного  — целесообразности и красоты.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163CED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ED">
        <w:rPr>
          <w:rFonts w:ascii="Times New Roman" w:hAnsi="Times New Roman" w:cs="Times New Roman"/>
          <w:b/>
          <w:sz w:val="24"/>
          <w:szCs w:val="24"/>
        </w:rPr>
        <w:t xml:space="preserve">Графический дизайн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Элементы композиции в графическом дизайне: пятно, линия, цвет, буква, текст и изображение. 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Основные свойства композиции: целостность и соподчинённость элементов.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Роль цвета в организации композиционного пространства. Функциональные задачи цвета в конструктивных искусствах. Цвет и законы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. Применение локального цвета. Цветовой акцент, ритм цветовых форм, доминанта. Шрифты и шрифтовая композиция в графическом дизайне.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Форма буквы как изобразительно-смысловой символ. Шрифт и содержание текста. Стилизация шрифта.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. Понимание типографской строки как элемента плоскостной композиции.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Выполнение аналитических и практических работ по теме «Буква  — изобразительный элемент композиции».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Композиционные основы макетирования в графическом дизайне при соединении текста и изображения.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 Многообразие форм графического дизайна. Дизайн книги и журнала. Элементы, составляющие конструкцию и художественное оформление книги, журнала. Макет разворота книги или журнала по выбранной теме в виде коллажа или на основе компьютерных программ.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Макетирование объёмно-пространственных композиций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Композиция плоскостная и пространственная. Композиционная организация пространства. Прочтение плоскостной композиции как «чертежа» пространства.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Макетирование. Введение в макет понятия рельефа местности и способы его обозначения на макете. Выполнение практических работ по созданию объёмно-пространственных композиций.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Объём и пространство. Взаимосвязь объектов в архитектурном макете. 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 Роль эволюции строительных материалов и строительных технологий в изменении архитектурных конструкций (перекрытия и опора  — стоечно-балочная конструкция  — архитектура сводов; каркасная каменная архитектура; металлический каркас, железобетон и язык современной архитектуры).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Многообразие предметного мира, создаваемого человеком. Функция вещи и её форма. Образ времени в предметах, создаваемых человеком.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Дизайн предмета как искусство и социальное проектирование. Анализ формы через выявление сочетающихся объёмов. Красота  — наиболее полное выявление функции предмета. Влияние развития технологий и материалов на изменение формы предмета. Выполнение аналитических зарисовок форм бытовых предметов.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Творческое проектирование предметов быта с определением их функций и материала изготовления 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Конструирование объектов дизайна или архитектурное макетирование с использованием цвета.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Социальное значение дизайна и архитектуры как среды жизни человека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Архитектура народного жилища, храмовая архитектура, частный дом в предметно-пространственной среде жизни разных народов. 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Пути развития современной архитектуры и дизайна: город сегодня и завтра.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 Отрицание канонов и сохранение наследия с учётом нового уровня материально-строительной техники.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Приоритет функционализма. Проблема урбанизации ландшафта, безликости и агрессивности среды современного города. Пространство городской среды. Исторические формы планировки городской среды и их связь с образом жизни людей. Роль цвета в формировании пространства. Схема-планировка и реальность.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Современные поиски новой эстетики в градостроительстве.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Дизайн городской среды.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Малые архитектурные формы. Роль малых архитектурных форм и архитектурного дизайна в организации городской среды и индивидуальном образе города. Проектирование дизайна объектов городской среды. Устройство пешеходных зон в городах, установка городской мебели (скамьи, «диваны» и  пр.), киосков, информационных блоков, блоков локального озеленения и  т.  д.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коллажнографической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композиции или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оформления витрины магазина. Интерьер и предметный мир в доме.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Назначение помещения и построение его интерьера. Дизайн пространственно-предметной среды интерьера. Образно-стилевое единство материальной культуры каждой эпохи. Интерьер как отражение стиля жизни его хозяев. Зонирование интерьера  — создание многофункционального пространства. Отделочные материалы, введение фактуры и цвета в интерьер.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Интерьеры общественных зданий (театр, кафе, вокзал, офис, школа). Выполнение практической и аналитической работы по теме «Роль вещи в образно-стилевом решении интерьера» в форме создания коллажной композиции.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Организация архитектурно-ландшафтного пространства. Город в единстве с ландшафтно-парковой средой. 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Выполнение дизайн-проекта территории парка или приусадебного участка в виде схемы-чертежа. Единство эстетического и функционального в объёмно пространственной организации среды жизнедеятельности людей.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Образ человека и индивидуальное проектирование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частного дома, комнаты и сада.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Дизайн предметной среды в интерьере частного дома. Мода и культура как параметры создания собственного костюма или комплекта одежды. Костюм как образ человека.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Характерные особенности современной одежды.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Молодёжная субкультура и подростковая мода. Унификация одежды и индивидуальный стиль. Ансамбль в костюме.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Роль фантазии и вкуса в подборе одежды.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Искусство грима и причёски. Форма лица и причёска. Макияж дневной, вечерний и карнавальный. Грим бытовой и сценический.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Имидж-дизайн и его связь с публичностью, технологией социального поведения, рекламой, общественной деятельностью. Дизайн и архитектура — средства организации среды жизни людей и строительства нового мира.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«ИЗОБРАЗИТЕЛЬНОЕ ИСКУССТВО»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развитие обучающихся и отношение школьников к  культуре; мотивацию к познанию и обучению, готовность к  саморазвитию и активному участию в социально значимой деятельности.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 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Учебные задания направлены на развитие внутреннего мира учащегося и воспитание его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эмоциональнообразной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Ценностно-ориентационная и коммуникативная деятельность на занятиях по изобразительному искусству способствует освоению базовых ценностей 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Эстетическое (от греч.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aisthetikos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 — чувствующий, чувственный) 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Эстетическое воспитание является важнейшим компонентом и условием развития социально значимых отношений обучающихся.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Способствует формированию ценностного отношения к природе, труду, искусству, культурному наследию.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Ценности познавательной деятельности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  процессе художественной деятельности на занятиях изобразительным искусством ставятся задачи воспитания наблюдательности  —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 также умения сотрудничества, коллективной трудовой работы, работы в команде  — обязательные требования к определённым заданиям программы.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Воспитывающая предметно-эстетическая среда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 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Эта деятельность обучающихся, как и сам образ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18B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познавательными действиями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представлений и сенсорных способностей: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сравнивать предметные и пространственные объекты по заданным основаниям;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форму предмета, конструкции;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выявлять положение предметной формы в пространстве;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обобщать форму составной конструкции;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анализировать структуру предмета, конструкции, пространства, зрительного образа;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структурировать предметно-пространственные явления;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сопоставлять пропорциональное соотношение частей внутри целого и предметов между собой; </w:t>
      </w:r>
    </w:p>
    <w:p w:rsidR="009445B1" w:rsidRPr="00F8018B" w:rsidRDefault="009445B1" w:rsidP="009445B1">
      <w:pPr>
        <w:pStyle w:val="a3"/>
        <w:numPr>
          <w:ilvl w:val="0"/>
          <w:numId w:val="3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абстрагировать образ реальности в построении плоской или пространственной композиции.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Базовые логические и исследовательские действия:</w:t>
      </w:r>
    </w:p>
    <w:p w:rsidR="009445B1" w:rsidRPr="00F8018B" w:rsidRDefault="009445B1" w:rsidP="009445B1">
      <w:pPr>
        <w:pStyle w:val="a3"/>
        <w:numPr>
          <w:ilvl w:val="0"/>
          <w:numId w:val="4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явлений художественной культуры; </w:t>
      </w:r>
    </w:p>
    <w:p w:rsidR="009445B1" w:rsidRPr="00F8018B" w:rsidRDefault="009445B1" w:rsidP="009445B1">
      <w:pPr>
        <w:pStyle w:val="a3"/>
        <w:numPr>
          <w:ilvl w:val="0"/>
          <w:numId w:val="4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9445B1" w:rsidRPr="00F8018B" w:rsidRDefault="009445B1" w:rsidP="009445B1">
      <w:pPr>
        <w:pStyle w:val="a3"/>
        <w:numPr>
          <w:ilvl w:val="0"/>
          <w:numId w:val="4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искусства по видам и, соответственно, по назначению в жизни людей; 6 ставить и использовать вопросы как исследовательский инструмент познания; </w:t>
      </w:r>
    </w:p>
    <w:p w:rsidR="009445B1" w:rsidRPr="00F8018B" w:rsidRDefault="009445B1" w:rsidP="009445B1">
      <w:pPr>
        <w:pStyle w:val="a3"/>
        <w:numPr>
          <w:ilvl w:val="0"/>
          <w:numId w:val="4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9445B1" w:rsidRPr="00F8018B" w:rsidRDefault="009445B1" w:rsidP="009445B1">
      <w:pPr>
        <w:pStyle w:val="a3"/>
        <w:numPr>
          <w:ilvl w:val="0"/>
          <w:numId w:val="4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445B1" w:rsidRPr="00F8018B" w:rsidRDefault="009445B1" w:rsidP="009445B1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9445B1" w:rsidRPr="00F8018B" w:rsidRDefault="009445B1" w:rsidP="009445B1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использовать электронные образовательные ресурсы; </w:t>
      </w:r>
    </w:p>
    <w:p w:rsidR="009445B1" w:rsidRPr="00F8018B" w:rsidRDefault="009445B1" w:rsidP="009445B1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работать с электронными учебными пособиями и учебниками; </w:t>
      </w:r>
    </w:p>
    <w:p w:rsidR="009445B1" w:rsidRPr="00F8018B" w:rsidRDefault="009445B1" w:rsidP="009445B1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9445B1" w:rsidRPr="00F8018B" w:rsidRDefault="009445B1" w:rsidP="009445B1">
      <w:pPr>
        <w:pStyle w:val="a3"/>
        <w:numPr>
          <w:ilvl w:val="0"/>
          <w:numId w:val="5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искусство в качестве особого языка </w:t>
      </w:r>
      <w:r w:rsidRPr="00F8018B">
        <w:rPr>
          <w:rFonts w:ascii="Times New Roman" w:hAnsi="Times New Roman" w:cs="Times New Roman"/>
          <w:i/>
          <w:sz w:val="24"/>
          <w:szCs w:val="24"/>
        </w:rPr>
        <w:t>общения</w:t>
      </w:r>
      <w:r w:rsidRPr="00F8018B">
        <w:rPr>
          <w:rFonts w:ascii="Times New Roman" w:hAnsi="Times New Roman" w:cs="Times New Roman"/>
          <w:sz w:val="24"/>
          <w:szCs w:val="24"/>
        </w:rPr>
        <w:t xml:space="preserve">  — межличностного (автор — зритель), между поколениями, между народами; </w:t>
      </w:r>
    </w:p>
    <w:p w:rsidR="009445B1" w:rsidRPr="00F8018B" w:rsidRDefault="009445B1" w:rsidP="009445B1">
      <w:pPr>
        <w:pStyle w:val="a3"/>
        <w:numPr>
          <w:ilvl w:val="0"/>
          <w:numId w:val="6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и опираясь на восприятие окружающих; </w:t>
      </w:r>
    </w:p>
    <w:p w:rsidR="009445B1" w:rsidRPr="00F8018B" w:rsidRDefault="009445B1" w:rsidP="009445B1">
      <w:pPr>
        <w:pStyle w:val="a3"/>
        <w:numPr>
          <w:ilvl w:val="0"/>
          <w:numId w:val="6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9445B1" w:rsidRPr="00F8018B" w:rsidRDefault="009445B1" w:rsidP="009445B1">
      <w:pPr>
        <w:pStyle w:val="a3"/>
        <w:numPr>
          <w:ilvl w:val="0"/>
          <w:numId w:val="6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:rsidR="009445B1" w:rsidRPr="00F8018B" w:rsidRDefault="009445B1" w:rsidP="009445B1">
      <w:pPr>
        <w:pStyle w:val="a3"/>
        <w:numPr>
          <w:ilvl w:val="0"/>
          <w:numId w:val="6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283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9445B1" w:rsidRPr="00F8018B" w:rsidRDefault="009445B1" w:rsidP="009445B1">
      <w:pPr>
        <w:pStyle w:val="a3"/>
        <w:numPr>
          <w:ilvl w:val="0"/>
          <w:numId w:val="7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9445B1" w:rsidRPr="00F8018B" w:rsidRDefault="009445B1" w:rsidP="009445B1">
      <w:pPr>
        <w:pStyle w:val="a3"/>
        <w:numPr>
          <w:ilvl w:val="0"/>
          <w:numId w:val="7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9445B1" w:rsidRPr="00F8018B" w:rsidRDefault="009445B1" w:rsidP="009445B1">
      <w:pPr>
        <w:pStyle w:val="a3"/>
        <w:numPr>
          <w:ilvl w:val="0"/>
          <w:numId w:val="7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Самоконтроль: 6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9445B1" w:rsidRPr="00F8018B" w:rsidRDefault="009445B1" w:rsidP="009445B1">
      <w:pPr>
        <w:pStyle w:val="a3"/>
        <w:numPr>
          <w:ilvl w:val="0"/>
          <w:numId w:val="7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рефлексии, самооценки на основе соответствующих целям критериев.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</w:p>
    <w:p w:rsidR="009445B1" w:rsidRPr="00F8018B" w:rsidRDefault="009445B1" w:rsidP="009445B1">
      <w:pPr>
        <w:pStyle w:val="a3"/>
        <w:numPr>
          <w:ilvl w:val="0"/>
          <w:numId w:val="8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9445B1" w:rsidRPr="00F8018B" w:rsidRDefault="009445B1" w:rsidP="009445B1">
      <w:pPr>
        <w:pStyle w:val="a3"/>
        <w:numPr>
          <w:ilvl w:val="0"/>
          <w:numId w:val="8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9445B1" w:rsidRPr="00F8018B" w:rsidRDefault="009445B1" w:rsidP="009445B1">
      <w:pPr>
        <w:pStyle w:val="a3"/>
        <w:numPr>
          <w:ilvl w:val="0"/>
          <w:numId w:val="8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9445B1" w:rsidRPr="00F8018B" w:rsidRDefault="009445B1" w:rsidP="009445B1">
      <w:pPr>
        <w:pStyle w:val="a3"/>
        <w:numPr>
          <w:ilvl w:val="0"/>
          <w:numId w:val="8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признавать своё и чужое право на ошибку; </w:t>
      </w:r>
    </w:p>
    <w:p w:rsidR="009445B1" w:rsidRPr="00F8018B" w:rsidRDefault="009445B1" w:rsidP="009445B1">
      <w:pPr>
        <w:pStyle w:val="a3"/>
        <w:numPr>
          <w:ilvl w:val="0"/>
          <w:numId w:val="8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межвозрастном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взаимодействии.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умений.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Модуль № 1 «Декоративно-прикладное и народное искусство»: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коммуникативные, познавательные и культовые функции декоративно-прикладного искусства;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 пространственной среды;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специфику образного языка декоративного искусства  — его знаковую природу, орнаментальность, стилизацию изображения;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различать разные виды орнамента по сюжетной основе: геометрический, растительный, зооморфный, антропоморфный;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владеть практическими навыками самостоятельного творческого создания орнаментов ленточных, сетчатых, центрических;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овладеть практическими навыками стилизованного  — орнаментального лаконичного изображения деталей природы, стилизованного обобщённого изображения представите - лей животного мира, сказочных и мифологических персонажей с  опорой на традиционные образы мирового искусства;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практический опыт изображения характерных традиционных предметов крестьянского быта;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и распознавать примеры декоративного оформления жизнедеятельности 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 т.  д.; </w:t>
      </w:r>
    </w:p>
    <w:p w:rsidR="009445B1" w:rsidRPr="00F8018B" w:rsidRDefault="009445B1" w:rsidP="009445B1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овладевать навыками коллективной практической творческой работы по оформлению пространства школы и школьных праздников.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b/>
          <w:i/>
          <w:sz w:val="24"/>
          <w:szCs w:val="24"/>
        </w:rPr>
        <w:t>Модуль № 2 «Живопись, графика, скульптура»: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причины деления пространственных искусств на виды;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Язык изобразительного искусства и его выразительные средства: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традиционные художественные материалы для графики, живописи, скульптуры; 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различных художественных техниках в использовании художественных материалов;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роль рисунка как основы изобразительной деятельности;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учебного рисунка  — светотеневого изображения объёмных форм;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основы линейной перспективы и уметь изображать объёмные геометрические тела на двухмерной плоскости;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содержание понятий «тон», «тональные отношения» и иметь опыт их визуального анализа;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линейного рисунка, понимать выразительные возможности линии;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основы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: характеризовать основные и составные цвета, дополнительные цвета — и значение этих знаний для искусства живописи;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Жанры изобразительного искусства: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понятие «жанры в изобразительном искусстве», перечислять жанры;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разницу между предметом изображения, сюжетом и содержанием произведения искусства.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Натюрморт: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об освещении как средстве выявления объёма предмета;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создания графического натюрморта; 6 иметь опыт создания натюрморта средствами живописи.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Портрет: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сравнивать содержание портретного образа в искусстве Древнего Рима, эпохи Возрождения и Нового времени;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, А. Венецианов, О. Кипренский, В.  Тропинин, К.  Брюллов, И.  Крамской, И.  Репин, В.  Суриков, В.  Серов и др.);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 иметь представление о скульптурном портрете в истории искусства, о выражении характера человека и образа эпохи в скульптурном портрете;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начальный опыт лепки головы человека;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приобретать опыт графического портретного изображения как нового для себя видения индивидуальности человека;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характеризовать роль освещения как выразительного средства при создании художественного образа;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жанре портрета в искусстве ХХ  в.  — западном и отечественном.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Пейзаж: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правила построения линейной перспективы и уметь применять их в рисунке;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правила воздушной перспективы и уметь их применять на практике;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морских пейзажах И.  Айвазовского;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особенностях пленэрной живописи и колористической изменчивости состояний природы;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 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, И.  Шишкина, И.  Левитана и художников ХХ  в. (по выбору);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живописного изображения различных активно выраженных состояний природы;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пейзажных зарисовок, графического изображения природы по памяти и представлению;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изображения городского пейзажа  — по памяти или представлению; 6 обрести навыки восприятия образности городского пространства как выражения самобытного лица культуры и истории народа;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и объяснять роль культурного наследия в городском пространстве, задачи его охраны и сохранения.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lastRenderedPageBreak/>
        <w:t>Бытовой жанр: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осознавать многообразие форм организации бытовой жизни и одновременно единство мира людей;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изображения бытовой жизни разных народов в контексте традиций их искусства;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Исторический жанр: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 Репина;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развитии исторического жанра в творчестве отечественных художников ХХ  в.;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узнавать и называть авторов таких произведений, как «Давид» Микеланджело, «Весна» С.  Боттичелли;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разработки композиции на выбранную историческую тему (художественный проект): сбор материала, работа над эскизами, работа над композицией. Библейские темы в изобразительном искусстве: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значение великих  — вечных тем в искусстве на основе сюжетов Библии как «духовную ось», соединяющую жизненные позиции разных поколений;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» Микеланджело и др.;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картинах на библейские темы в истории русского искусства;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 Ге, «Христос и грешница» В.  Поленова и др.;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смысловом различии между иконой и картиной на библейские темы;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знания о русской иконописи, о великих русских иконописцах: Андрее Рублёве, Феофане Греке, Дионисии;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воспринимать искусство древнерусской иконописи как уникальное и высокое достижение отечественной культуры; </w:t>
      </w:r>
    </w:p>
    <w:p w:rsidR="009445B1" w:rsidRPr="00F8018B" w:rsidRDefault="009445B1" w:rsidP="009445B1">
      <w:pPr>
        <w:pStyle w:val="a3"/>
        <w:numPr>
          <w:ilvl w:val="0"/>
          <w:numId w:val="10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6 уметь рассуждать о месте и значении изобразительного искусства в культуре, в жизни общества, в жизни человека.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i/>
          <w:sz w:val="24"/>
          <w:szCs w:val="24"/>
        </w:rPr>
        <w:t>Модуль № 3 «Архитектура и дизайн»: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6 объяснять роль архитектуры и дизайна в построении предметно-пространственной среды жизнедеятельности человека;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рассуждать о влиянии предметно-пространственной среды на чувства, установки и поведение человека; 6 рассуждать о том, как предметно-пространственная среда организует деятельность человека и представления о самом себе;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ценность сохранения культурного наследия, выраженного в архитектуре, предметах труда и быта разных эпох.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Графический дизайн: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понятие формальной композиции и её значение как основы языка конструктивных искусств;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основные средства  — требования к композиции;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уметь перечислять и объяснять основные типы формальной композиции; 6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составлять различные формальные композиции на плоскости в зависимости от поставленных задач;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выделять при творческом построении композиции листа композиционную доминанту;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составлять формальные композиции на выражение в них движения и статики;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осваивать навыки вариативности в ритмической организации листа; 6 объяснять роль цвета в конструктивных искусствах;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различать технологию использования цвета в живописи и в конструктивных искусствах;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выражение «цветовой образ»;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применять цвет в графических композициях как акцент или доминанту, объединённые одним стилем;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применять печатное слово, типографскую строку в качестве элементов графической композиции;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 качестве графических композиций.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Социальное значение дизайна и архитектуры как среды жизни человека: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выполнять построение макета пространственно-объёмной композиции по его чертежу;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роли строительного материала в эволюции архитектурных конструкций и изменении облика архитектурных сооружений;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различные виды планировки города; иметь опыт разработки построения городского пространства в виде макетной или графической схемы;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творческого проектирования интерьерного пространства для конкретных задач жизнедеятельности человека;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конструкции костюма и применении законов композиции в проектировании одежды, ансамбле в костюме;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9445B1" w:rsidRPr="00F8018B" w:rsidRDefault="009445B1" w:rsidP="009445B1">
      <w:pPr>
        <w:pStyle w:val="a3"/>
        <w:numPr>
          <w:ilvl w:val="0"/>
          <w:numId w:val="11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i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(вариативный):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синтетической природе —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и характеризовать роль визуального образа в синтетических искусствах;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Художник и искусство театра: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истории развития театра и жанровом многообразии театральных представлений;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роли художника и видах профессиональной художнической деятельности в современном театре;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сценографии и символическом характере сценического образа;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, А.  Головина и др.);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объяснять ведущую роль художника кукольного спектакля как соавтора режиссёра и актёра в процессе создания образа персонажа;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практический навык игрового одушевления куклы из простых бытовых предметов;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необходимость зрительских знаний и умений — обладания зрительской культурой для восприятия произведений художественного творчества и понимания их значения в интерпретации явлений жизни.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Художественная фотография: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объяснять понятия «длительность экспозиции», «выдержка», «диафрагма»;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навыки фотографирования и обработки цифровых фотографий с помощью компьютерных графических редакторов;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уметь объяснять значение фотографий «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» С.  М.  Прокудина-Горского для современных представлений об истории жизни в нашей стране;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различные жанры художественной фотографии;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роль света как художественного средства в искусстве фотографии;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наблюдения и художественно-эстетического анализа художественных фотографий известных профессиональных мастеров фотографии;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обретать опыт художественного наблюдения жизни, развивая познавательный интерес и внимание к окружающему миру, к людям;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значение репортажного жанра, роли журналистов-фотографов в истории ХХ  в. и современном мире;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фототворчестве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А.  Родченко, о том, как его фотографии выражают образ эпохи, его авторскую позицию, и о влиянии его фотографий на стиль эпохи;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навыки компьютерной обработки и преобразования фотографий.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Изображение и искусство кино: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этапах в истории кино и его эволюции как искусства; 6 уметь объяснять, почему экранное время и всё изображаемое в фильме, являясь условностью, формирует у людей восприятие реального мира;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об экранных искусствах как монтаже композиционно построенных кадров;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роль видео в современной бытовой культуре;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приобрести опыт создания видеоролика; осваивать основные этапы создания видеоролика и планировать свою работу по созданию видеоролика;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начальные навыки практической работы по видеомонтажу на основе соответствующих компьютерных программ; 6 обрести навык критического осмысления качества снятых роликов;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знания по истории мультипликации и уметь приводить примеры использования электронно-цифровых технологий в современном игровом кинематографе;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осваивать опыт создания компьютерной анимации в выбранной технике и в соответствующей компьютерной программе;  иметь опыт совместной творческой коллективной работы по созданию анимационного фильма. </w:t>
      </w: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5B1" w:rsidRPr="00F8018B" w:rsidRDefault="009445B1" w:rsidP="009445B1">
      <w:pPr>
        <w:pStyle w:val="a3"/>
        <w:tabs>
          <w:tab w:val="left" w:pos="8931"/>
        </w:tabs>
        <w:spacing w:after="0" w:line="240" w:lineRule="auto"/>
        <w:ind w:left="437"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>Изобразительное искусство на телевидении: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знать о создателе телевидения  — русском инженере Владимире Зворыкине;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осознавать роль телевидения в превращении мира в единое информационное пространство;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иметь представление о многих направлениях деятельности и профессиях художника на телевидении;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и опыт творчества в работе школьного телевидения и студии мультимедиа;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понимать образовательные задачи зрительской культуры и необходимость зрительских умений; </w:t>
      </w:r>
    </w:p>
    <w:p w:rsidR="009445B1" w:rsidRPr="00F8018B" w:rsidRDefault="009445B1" w:rsidP="009445B1">
      <w:pPr>
        <w:pStyle w:val="a3"/>
        <w:numPr>
          <w:ilvl w:val="0"/>
          <w:numId w:val="12"/>
        </w:numPr>
        <w:tabs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445B1" w:rsidRPr="00F8018B" w:rsidRDefault="009445B1" w:rsidP="009445B1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CA" w:rsidRDefault="008603CA"/>
    <w:tbl>
      <w:tblPr>
        <w:tblStyle w:val="11"/>
        <w:tblW w:w="0" w:type="auto"/>
        <w:tblInd w:w="0" w:type="dxa"/>
        <w:tblLayout w:type="fixed"/>
        <w:tblLook w:val="04A0"/>
      </w:tblPr>
      <w:tblGrid>
        <w:gridCol w:w="3369"/>
        <w:gridCol w:w="708"/>
        <w:gridCol w:w="5245"/>
      </w:tblGrid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26BBE">
              <w:rPr>
                <w:b/>
                <w:i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26BBE">
              <w:rPr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26BBE">
              <w:rPr>
                <w:b/>
                <w:i/>
                <w:sz w:val="24"/>
                <w:szCs w:val="24"/>
                <w:lang w:eastAsia="ru-RU"/>
              </w:rPr>
              <w:t>Формы урочной деятельности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26BBE">
              <w:rPr>
                <w:b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Декоративная работа, коллективная работа, конструирование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Лепка, рисование с натуры, декоративная работа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Декор - человек, общество,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Проектная деятельность, декоративная работа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Коллективная работа, творческая работа в различных техниках (коллаж, лоскутная аппликация, витраж, роспись по дереву, плетение и др.)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26BBE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26BBE"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26BBE">
              <w:rPr>
                <w:b/>
                <w:i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 xml:space="preserve">Виды изобразительного искусства и основы образного </w:t>
            </w:r>
            <w:r w:rsidRPr="00926BBE">
              <w:rPr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Рис</w:t>
            </w:r>
            <w:r w:rsidR="00163CED">
              <w:rPr>
                <w:sz w:val="24"/>
                <w:szCs w:val="24"/>
                <w:lang w:eastAsia="ru-RU"/>
              </w:rPr>
              <w:t>ование с натуры, работа на пленэ</w:t>
            </w:r>
            <w:r w:rsidRPr="00926BBE">
              <w:rPr>
                <w:sz w:val="24"/>
                <w:szCs w:val="24"/>
                <w:lang w:eastAsia="ru-RU"/>
              </w:rPr>
              <w:t>ре, рисование на темы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lastRenderedPageBreak/>
              <w:t>Мир наших вещей. Натюрморт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Конструирование, аппликация, лепка, рисование с натуры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Человек и пространство. Пейзаж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Проектная деятельность, рис</w:t>
            </w:r>
            <w:r w:rsidR="00163CED">
              <w:rPr>
                <w:sz w:val="24"/>
                <w:szCs w:val="24"/>
                <w:lang w:eastAsia="ru-RU"/>
              </w:rPr>
              <w:t>ование с натуры, работа на пленэ</w:t>
            </w:r>
            <w:r w:rsidRPr="00926BBE">
              <w:rPr>
                <w:sz w:val="24"/>
                <w:szCs w:val="24"/>
                <w:lang w:eastAsia="ru-RU"/>
              </w:rPr>
              <w:t>ре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26BBE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26BBE"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26BBE">
              <w:rPr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26BBE">
              <w:rPr>
                <w:bCs/>
                <w:sz w:val="24"/>
                <w:szCs w:val="24"/>
                <w:lang w:eastAsia="ru-RU"/>
              </w:rPr>
              <w:t>Архитектура и дизайн — конструктивные искусства в ряду пространственных искусств. Мир,который создает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Конструирование, проектная деятельность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Макетирование, проектная деятельность, дизайн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Аналитические работы, работа в различных техниках, проектирование,</w:t>
            </w:r>
            <w:bookmarkStart w:id="5" w:name="_GoBack"/>
            <w:bookmarkEnd w:id="5"/>
            <w:r w:rsidR="00163CED">
              <w:rPr>
                <w:sz w:val="24"/>
                <w:szCs w:val="24"/>
                <w:lang w:eastAsia="ru-RU"/>
              </w:rPr>
              <w:t>графический дизайн,</w:t>
            </w:r>
            <w:r w:rsidRPr="00926BBE">
              <w:rPr>
                <w:sz w:val="24"/>
                <w:szCs w:val="24"/>
                <w:lang w:eastAsia="ru-RU"/>
              </w:rPr>
              <w:t xml:space="preserve"> ландшафтный дизайн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26BBE">
              <w:rPr>
                <w:sz w:val="24"/>
                <w:szCs w:val="24"/>
                <w:lang w:eastAsia="ru-RU"/>
              </w:rPr>
              <w:t>Планы-проекты, дизайн-проекты, коллективная работа</w:t>
            </w:r>
          </w:p>
        </w:tc>
      </w:tr>
      <w:tr w:rsidR="00926BBE" w:rsidRPr="00926BBE" w:rsidTr="00926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26BBE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26BBE"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E" w:rsidRPr="00926BBE" w:rsidRDefault="00926BBE" w:rsidP="00926BB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26BBE" w:rsidRPr="00926BBE" w:rsidRDefault="00926BBE" w:rsidP="0092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BBE" w:rsidRPr="00926BBE" w:rsidRDefault="00926BBE" w:rsidP="00926BB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D063C" w:rsidRDefault="00CD063C"/>
    <w:sectPr w:rsidR="00CD063C" w:rsidSect="00D6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BA"/>
    <w:multiLevelType w:val="hybridMultilevel"/>
    <w:tmpl w:val="91A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3C2"/>
    <w:multiLevelType w:val="hybridMultilevel"/>
    <w:tmpl w:val="DF1831A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2C6B435E"/>
    <w:multiLevelType w:val="hybridMultilevel"/>
    <w:tmpl w:val="67E2E5D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2D1D7FB1"/>
    <w:multiLevelType w:val="hybridMultilevel"/>
    <w:tmpl w:val="30745A1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3CE8621D"/>
    <w:multiLevelType w:val="multilevel"/>
    <w:tmpl w:val="927081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5">
    <w:nsid w:val="41F059AD"/>
    <w:multiLevelType w:val="hybridMultilevel"/>
    <w:tmpl w:val="27AAFBB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46D47CC2"/>
    <w:multiLevelType w:val="hybridMultilevel"/>
    <w:tmpl w:val="EF84437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4FCD22DA"/>
    <w:multiLevelType w:val="hybridMultilevel"/>
    <w:tmpl w:val="6D9A173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6ACA1A26"/>
    <w:multiLevelType w:val="hybridMultilevel"/>
    <w:tmpl w:val="C9FC6A1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73665400"/>
    <w:multiLevelType w:val="hybridMultilevel"/>
    <w:tmpl w:val="80DA9E0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73D03C2C"/>
    <w:multiLevelType w:val="hybridMultilevel"/>
    <w:tmpl w:val="5D6674B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78617CD8"/>
    <w:multiLevelType w:val="hybridMultilevel"/>
    <w:tmpl w:val="81FE7AB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5B1"/>
    <w:rsid w:val="00163CED"/>
    <w:rsid w:val="008603CA"/>
    <w:rsid w:val="00926BBE"/>
    <w:rsid w:val="009445B1"/>
    <w:rsid w:val="00CD063C"/>
    <w:rsid w:val="00D60526"/>
    <w:rsid w:val="00E6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1"/>
  </w:style>
  <w:style w:type="paragraph" w:styleId="1">
    <w:name w:val="heading 1"/>
    <w:basedOn w:val="a"/>
    <w:link w:val="10"/>
    <w:uiPriority w:val="1"/>
    <w:qFormat/>
    <w:rsid w:val="009445B1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45B1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45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445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445B1"/>
    <w:pPr>
      <w:ind w:left="720"/>
      <w:contextualSpacing/>
    </w:pPr>
  </w:style>
  <w:style w:type="table" w:styleId="a4">
    <w:name w:val="Table Grid"/>
    <w:basedOn w:val="a1"/>
    <w:uiPriority w:val="59"/>
    <w:rsid w:val="0094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9445B1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445B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4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9445B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5B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45B1"/>
  </w:style>
  <w:style w:type="paragraph" w:styleId="ac">
    <w:name w:val="footer"/>
    <w:basedOn w:val="a"/>
    <w:link w:val="ad"/>
    <w:uiPriority w:val="99"/>
    <w:unhideWhenUsed/>
    <w:rsid w:val="0094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5B1"/>
  </w:style>
  <w:style w:type="paragraph" w:styleId="ae">
    <w:name w:val="Plain Text"/>
    <w:basedOn w:val="a"/>
    <w:link w:val="af"/>
    <w:unhideWhenUsed/>
    <w:rsid w:val="009445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5B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26BB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1"/>
  </w:style>
  <w:style w:type="paragraph" w:styleId="1">
    <w:name w:val="heading 1"/>
    <w:basedOn w:val="a"/>
    <w:link w:val="10"/>
    <w:uiPriority w:val="1"/>
    <w:qFormat/>
    <w:rsid w:val="009445B1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45B1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45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445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445B1"/>
    <w:pPr>
      <w:ind w:left="720"/>
      <w:contextualSpacing/>
    </w:pPr>
  </w:style>
  <w:style w:type="table" w:styleId="a4">
    <w:name w:val="Table Grid"/>
    <w:basedOn w:val="a1"/>
    <w:uiPriority w:val="59"/>
    <w:rsid w:val="0094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445B1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445B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4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9445B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5B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45B1"/>
  </w:style>
  <w:style w:type="paragraph" w:styleId="ac">
    <w:name w:val="footer"/>
    <w:basedOn w:val="a"/>
    <w:link w:val="ad"/>
    <w:uiPriority w:val="99"/>
    <w:unhideWhenUsed/>
    <w:rsid w:val="0094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5B1"/>
  </w:style>
  <w:style w:type="paragraph" w:styleId="ae">
    <w:name w:val="Plain Text"/>
    <w:basedOn w:val="a"/>
    <w:link w:val="af"/>
    <w:unhideWhenUsed/>
    <w:rsid w:val="009445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5B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26BB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10837</Words>
  <Characters>61775</Characters>
  <Application>Microsoft Office Word</Application>
  <DocSecurity>0</DocSecurity>
  <Lines>514</Lines>
  <Paragraphs>144</Paragraphs>
  <ScaleCrop>false</ScaleCrop>
  <Company/>
  <LinksUpToDate>false</LinksUpToDate>
  <CharactersWithSpaces>72468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ASG</cp:lastModifiedBy>
  <cp:revision>6</cp:revision>
  <dcterms:created xsi:type="dcterms:W3CDTF">2022-08-29T06:10:00Z</dcterms:created>
  <dcterms:modified xsi:type="dcterms:W3CDTF">2023-09-11T11:24:00Z</dcterms:modified>
</cp:coreProperties>
</file>