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8" w:rsidRDefault="00A069C8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0F62" w:rsidRPr="00B80F62" w:rsidRDefault="00B80F62" w:rsidP="00B80F6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0F62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80F62" w:rsidRPr="00B80F62" w:rsidRDefault="00B80F62" w:rsidP="00B80F6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0F62">
        <w:rPr>
          <w:rFonts w:ascii="Times New Roman" w:hAnsi="Times New Roman" w:cs="Times New Roman"/>
          <w:b/>
          <w:color w:val="000000"/>
          <w:sz w:val="28"/>
        </w:rPr>
        <w:t xml:space="preserve">‌Министерство образования Тульской области‌‌ </w:t>
      </w:r>
    </w:p>
    <w:p w:rsidR="00B80F62" w:rsidRPr="00B80F62" w:rsidRDefault="00B80F62" w:rsidP="00B80F6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0F62">
        <w:rPr>
          <w:rFonts w:ascii="Times New Roman" w:hAnsi="Times New Roman" w:cs="Times New Roman"/>
          <w:b/>
          <w:color w:val="000000"/>
          <w:sz w:val="28"/>
        </w:rPr>
        <w:t>‌Управление образования администрации города Тулы‌</w:t>
      </w:r>
      <w:r w:rsidRPr="00B80F62">
        <w:rPr>
          <w:rFonts w:ascii="Times New Roman" w:hAnsi="Times New Roman" w:cs="Times New Roman"/>
          <w:color w:val="000000"/>
          <w:sz w:val="28"/>
        </w:rPr>
        <w:t>​</w:t>
      </w:r>
    </w:p>
    <w:p w:rsidR="00B80F62" w:rsidRPr="00B80F62" w:rsidRDefault="00B80F62" w:rsidP="00B80F6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0F62">
        <w:rPr>
          <w:rFonts w:ascii="Times New Roman" w:hAnsi="Times New Roman" w:cs="Times New Roman"/>
          <w:b/>
          <w:color w:val="000000"/>
          <w:sz w:val="28"/>
        </w:rPr>
        <w:t>МБОУ ЦО № 45</w:t>
      </w:r>
    </w:p>
    <w:p w:rsidR="00B80F62" w:rsidRPr="00B80F62" w:rsidRDefault="00B80F62" w:rsidP="00B80F62">
      <w:pPr>
        <w:spacing w:after="0"/>
        <w:ind w:left="120"/>
        <w:rPr>
          <w:rFonts w:ascii="Times New Roman" w:hAnsi="Times New Roman" w:cs="Times New Roman"/>
        </w:rPr>
      </w:pPr>
    </w:p>
    <w:p w:rsidR="00B80F62" w:rsidRPr="00B80F62" w:rsidRDefault="00B80F62" w:rsidP="00B80F62">
      <w:pPr>
        <w:spacing w:after="0"/>
        <w:ind w:left="120"/>
        <w:rPr>
          <w:rFonts w:ascii="Times New Roman" w:hAnsi="Times New Roman" w:cs="Times New Roman"/>
        </w:rPr>
      </w:pPr>
    </w:p>
    <w:p w:rsidR="00B80F62" w:rsidRPr="00B80F62" w:rsidRDefault="00B80F62" w:rsidP="00B80F62">
      <w:pPr>
        <w:spacing w:after="0"/>
        <w:ind w:left="120"/>
        <w:rPr>
          <w:rFonts w:ascii="Times New Roman" w:hAnsi="Times New Roman" w:cs="Times New Roman"/>
        </w:rPr>
      </w:pPr>
    </w:p>
    <w:p w:rsidR="00B80F62" w:rsidRPr="00B80F62" w:rsidRDefault="00B80F62" w:rsidP="00B80F62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80F62" w:rsidRPr="00B80F62" w:rsidTr="006C736A">
        <w:tc>
          <w:tcPr>
            <w:tcW w:w="3114" w:type="dxa"/>
            <w:hideMark/>
          </w:tcPr>
          <w:p w:rsidR="00B80F62" w:rsidRPr="00B80F62" w:rsidRDefault="00B80F62" w:rsidP="006C73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 МБОУ ЦО № 45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 1 от 29.08.23г.</w:t>
            </w:r>
          </w:p>
        </w:tc>
        <w:tc>
          <w:tcPr>
            <w:tcW w:w="3115" w:type="dxa"/>
          </w:tcPr>
          <w:p w:rsidR="00B80F62" w:rsidRPr="00B80F62" w:rsidRDefault="00B80F62" w:rsidP="006C73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В.А.Натаров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B80F62" w:rsidRPr="00B80F62" w:rsidRDefault="00B80F62" w:rsidP="006C73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B80F62" w:rsidRPr="00B80F62" w:rsidRDefault="00B80F62" w:rsidP="006C7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80F6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 246 от 29.08.23г.</w:t>
            </w:r>
          </w:p>
          <w:p w:rsidR="00B80F62" w:rsidRPr="00B80F62" w:rsidRDefault="00B80F62" w:rsidP="006C73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B80F62" w:rsidRPr="00B80F62" w:rsidRDefault="00B80F62" w:rsidP="00B8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62" w:rsidRPr="00B80F62" w:rsidRDefault="00B80F62" w:rsidP="00B8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62" w:rsidRPr="00B80F62" w:rsidRDefault="00B80F62" w:rsidP="00B8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62" w:rsidRPr="00B80F62" w:rsidRDefault="00B80F62" w:rsidP="00B80F6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F62" w:rsidRPr="00B80F62" w:rsidRDefault="00B80F62" w:rsidP="00B80F6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80F62" w:rsidRPr="00B80F62" w:rsidRDefault="00B80F62" w:rsidP="00B80F62">
      <w:pPr>
        <w:rPr>
          <w:rFonts w:ascii="Times New Roman" w:hAnsi="Times New Roman" w:cs="Times New Roman"/>
        </w:rPr>
      </w:pPr>
    </w:p>
    <w:p w:rsidR="00B80F62" w:rsidRPr="00B80F62" w:rsidRDefault="00B80F62" w:rsidP="00B80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F62"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B80F62" w:rsidRPr="00B80F62" w:rsidRDefault="00B80F62" w:rsidP="00B80F62">
      <w:pPr>
        <w:rPr>
          <w:rFonts w:ascii="Times New Roman" w:hAnsi="Times New Roman" w:cs="Times New Roman"/>
        </w:rPr>
      </w:pPr>
    </w:p>
    <w:p w:rsidR="00B80F62" w:rsidRPr="00B80F62" w:rsidRDefault="00B80F62" w:rsidP="00B80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F62">
        <w:rPr>
          <w:rFonts w:ascii="Times New Roman" w:hAnsi="Times New Roman" w:cs="Times New Roman"/>
          <w:sz w:val="32"/>
          <w:szCs w:val="32"/>
        </w:rPr>
        <w:t>"Финансовая грамотность"</w:t>
      </w:r>
    </w:p>
    <w:p w:rsidR="00B80F62" w:rsidRPr="00B80F62" w:rsidRDefault="00B80F62" w:rsidP="00B80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F62">
        <w:rPr>
          <w:rFonts w:ascii="Times New Roman" w:hAnsi="Times New Roman" w:cs="Times New Roman"/>
          <w:sz w:val="32"/>
          <w:szCs w:val="32"/>
        </w:rPr>
        <w:t>11а класс</w:t>
      </w:r>
    </w:p>
    <w:p w:rsidR="00B80F62" w:rsidRPr="00B80F62" w:rsidRDefault="00B80F62" w:rsidP="00B80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F62">
        <w:rPr>
          <w:rFonts w:ascii="Times New Roman" w:hAnsi="Times New Roman" w:cs="Times New Roman"/>
          <w:sz w:val="32"/>
          <w:szCs w:val="32"/>
        </w:rPr>
        <w:t>Дудкина Л.И.</w:t>
      </w:r>
    </w:p>
    <w:p w:rsidR="00B80F62" w:rsidRDefault="00B80F62" w:rsidP="00B80F62">
      <w:pPr>
        <w:jc w:val="center"/>
        <w:rPr>
          <w:sz w:val="32"/>
          <w:szCs w:val="32"/>
        </w:rPr>
      </w:pPr>
    </w:p>
    <w:p w:rsidR="00B80F62" w:rsidRDefault="00B80F62" w:rsidP="00B80F62">
      <w:pPr>
        <w:jc w:val="center"/>
        <w:rPr>
          <w:sz w:val="32"/>
          <w:szCs w:val="32"/>
        </w:rPr>
      </w:pPr>
    </w:p>
    <w:p w:rsidR="00B80F62" w:rsidRDefault="00B80F62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0F62" w:rsidRDefault="00B80F62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0F62" w:rsidRDefault="00B80F62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0F62" w:rsidRDefault="00B80F62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069C8" w:rsidRDefault="00A069C8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РАБОЧАЯ ПРОГРАММА КРУЖКА ВНЕУРОЧНОЙ ДЕЯТЕЛЬНОСТИ</w:t>
      </w:r>
    </w:p>
    <w:p w:rsidR="00A069C8" w:rsidRDefault="00A069C8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«ФИНАНСОВАЯ ГРАМОТНОСТЬ»</w:t>
      </w:r>
    </w:p>
    <w:p w:rsidR="00A069C8" w:rsidRDefault="00A069C8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069C8" w:rsidRDefault="00A069C8" w:rsidP="00A069C8">
      <w:pPr>
        <w:shd w:val="clear" w:color="auto" w:fill="FFFFFF"/>
        <w:spacing w:before="100" w:beforeAutospacing="1" w:after="240" w:line="0" w:lineRule="atLeast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ab/>
      </w:r>
      <w:r w:rsidRPr="00A069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Рабочая программа составлена на основе </w:t>
      </w:r>
    </w:p>
    <w:p w:rsidR="00A069C8" w:rsidRPr="00A069C8" w:rsidRDefault="00A069C8" w:rsidP="00A069C8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A069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учебного плана МБОУ ЦО № 45</w:t>
      </w:r>
    </w:p>
    <w:p w:rsidR="00A069C8" w:rsidRPr="00A069C8" w:rsidRDefault="00A069C8" w:rsidP="00A069C8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учебного пособия Р.И. Хасбулатова «Экономика» для 10-11 классов.</w:t>
      </w:r>
    </w:p>
    <w:p w:rsidR="001A28B3" w:rsidRPr="003342AF" w:rsidRDefault="001A28B3" w:rsidP="001A28B3">
      <w:pPr>
        <w:shd w:val="clear" w:color="auto" w:fill="FFFFFF"/>
        <w:spacing w:before="100" w:beforeAutospacing="1" w:after="24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342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1A28B3" w:rsidRPr="003342AF" w:rsidRDefault="001A28B3" w:rsidP="001A28B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3342AF">
        <w:rPr>
          <w:rFonts w:ascii="Times New Roman" w:eastAsia="Georgia" w:hAnsi="Times New Roman" w:cs="Times New Roman"/>
          <w:bCs/>
          <w:sz w:val="24"/>
          <w:szCs w:val="24"/>
        </w:rPr>
        <w:t>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«финансовой грамотности»</w:t>
      </w:r>
      <w:r w:rsidR="00FB1969" w:rsidRPr="003342AF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:rsidR="00FB1969" w:rsidRPr="003342AF" w:rsidRDefault="00FB1969" w:rsidP="001A28B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FB1969" w:rsidRPr="003342AF" w:rsidRDefault="00FB1969" w:rsidP="00FB1969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42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bookmarkStart w:id="0" w:name="_Hlk108957299"/>
      <w:r w:rsidRPr="003342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БЩАЯ ХАРАКТЕРИСТИКА </w:t>
      </w:r>
      <w:r w:rsidR="0050258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КРУЖКА ВД</w:t>
      </w:r>
      <w:r w:rsidRPr="003342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«ФИНАНСОВАЯ ГРАМОТНОСТЬ»</w:t>
      </w:r>
      <w:bookmarkEnd w:id="0"/>
    </w:p>
    <w:p w:rsidR="00FB1969" w:rsidRPr="003342AF" w:rsidRDefault="00FB1969" w:rsidP="001A28B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hAnsi="Times New Roman" w:cs="Times New Roman"/>
          <w:sz w:val="24"/>
          <w:szCs w:val="24"/>
        </w:rPr>
        <w:t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hAnsi="Times New Roman" w:cs="Times New Roman"/>
          <w:sz w:val="24"/>
          <w:szCs w:val="24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hAnsi="Times New Roman" w:cs="Times New Roman"/>
          <w:sz w:val="24"/>
          <w:szCs w:val="24"/>
        </w:rPr>
        <w:t>Одной из основных задач развития образования Российской Федерации на современном этапе является формирование финансовой грамотности и финансовой культуры населения страны. Именно поэтому в российской системе образования сегодня уделяется существенное внимание формированию функциональной грамотности обучающихся, а в её составе, и финансовой грамотности. Принципиальное значение в настоящее время приобретает в системе образования решение задачи формирования надпредметных компетенций и «гибких» навыков. Поэтому в Программе уделяется особое внимание не только содержательным — предметным аспектам финансовой грамотности, но и развитию коммуникативных и регулятивных универсальных учебных действий, решению творческих задач и формированию критического мышления у обучающихся 10—11 классов.</w:t>
      </w:r>
    </w:p>
    <w:p w:rsidR="00FB1969" w:rsidRPr="003342AF" w:rsidRDefault="00502586" w:rsidP="00FB19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1969" w:rsidRPr="003342AF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ВД </w:t>
      </w:r>
      <w:r w:rsidR="00FB1969" w:rsidRPr="003342AF">
        <w:rPr>
          <w:rFonts w:ascii="Times New Roman" w:hAnsi="Times New Roman" w:cs="Times New Roman"/>
          <w:sz w:val="24"/>
          <w:szCs w:val="24"/>
        </w:rPr>
        <w:t xml:space="preserve">рассчитана на учащихся 10–11 классов и составлена с учётом психологических особенностей подростков. Школьники 16–18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</w:t>
      </w:r>
      <w:r w:rsidR="00FB1969" w:rsidRPr="003342AF">
        <w:rPr>
          <w:rFonts w:ascii="Times New Roman" w:hAnsi="Times New Roman" w:cs="Times New Roman"/>
          <w:sz w:val="24"/>
          <w:szCs w:val="24"/>
        </w:rPr>
        <w:lastRenderedPageBreak/>
        <w:t xml:space="preserve">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 </w:t>
      </w: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hAnsi="Times New Roman" w:cs="Times New Roman"/>
          <w:sz w:val="24"/>
          <w:szCs w:val="24"/>
        </w:rPr>
        <w:t xml:space="preserve"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</w:p>
    <w:p w:rsidR="00FB1969" w:rsidRPr="003342AF" w:rsidRDefault="00FB1969" w:rsidP="00FB1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969" w:rsidRPr="003342AF" w:rsidRDefault="00FB1969" w:rsidP="00FB196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B1969" w:rsidRPr="003342AF" w:rsidRDefault="00FB1969" w:rsidP="00FB196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42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ЦЕЛИ ИЗУЧЕНИЯ </w:t>
      </w:r>
      <w:r w:rsidR="0050258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кружка </w:t>
      </w:r>
      <w:r w:rsidRPr="003342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«ФИНАНСОВАЯ ГРАМОТНОСТЬ»</w:t>
      </w:r>
    </w:p>
    <w:p w:rsidR="00FB1969" w:rsidRPr="003342AF" w:rsidRDefault="00FB1969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программы данного курса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FB1969" w:rsidRPr="003342AF" w:rsidRDefault="00FB1969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 xml:space="preserve">Это определило </w:t>
      </w:r>
      <w:r w:rsidRPr="003342AF">
        <w:rPr>
          <w:rFonts w:ascii="Times New Roman" w:eastAsia="Times New Roman" w:hAnsi="Times New Roman" w:cs="Times New Roman"/>
          <w:b/>
          <w:sz w:val="24"/>
          <w:szCs w:val="24"/>
        </w:rPr>
        <w:t>цели данного курса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условий, способствующих формированию коммуникативных компетенций;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и нравственного поведения в области экономических отношений в семье и обществе;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FB1969" w:rsidRPr="003342AF" w:rsidRDefault="00FB1969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</w:t>
      </w:r>
      <w:r w:rsidRPr="003342A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культуры и индивидуального стиля экономического поведения, ценностей деловой этики;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формировать активную жизненную позицию, развивать экономический образ мышления,</w:t>
      </w:r>
    </w:p>
    <w:p w:rsidR="00FB1969" w:rsidRPr="003342AF" w:rsidRDefault="00FB1969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ответственность за экономические решения.</w:t>
      </w:r>
    </w:p>
    <w:p w:rsidR="00FB1969" w:rsidRPr="003342AF" w:rsidRDefault="00FB1969" w:rsidP="00FB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ПЛАНИРУЕМЫЕ ОБРАЗОВАТЕЛЬНЫЕ РЕЗУЛЬТАТЫ </w:t>
      </w:r>
      <w:r w:rsidR="005025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КРУЖКА </w:t>
      </w:r>
      <w:r w:rsidRPr="003342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«ФИНАНСОВАЯ ГРАМОТНОСТЬ»</w:t>
      </w:r>
    </w:p>
    <w:p w:rsidR="00A0044D" w:rsidRPr="003342AF" w:rsidRDefault="00A0044D" w:rsidP="00A0044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A0044D" w:rsidRPr="003342AF" w:rsidRDefault="00A0044D" w:rsidP="00A004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A0044D" w:rsidRPr="003342AF" w:rsidRDefault="00A0044D" w:rsidP="00A004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A0044D" w:rsidRPr="003342AF" w:rsidRDefault="00A0044D" w:rsidP="00A004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A0044D" w:rsidRPr="003342AF" w:rsidRDefault="00A0044D" w:rsidP="00A004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</w:t>
      </w:r>
    </w:p>
    <w:p w:rsidR="00A0044D" w:rsidRPr="003342AF" w:rsidRDefault="00A0044D" w:rsidP="00A004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участие в принятии решений о семейном бюджете.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Средством развития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личностных результатов служит учебный материал и, прежде всего, задания, нацеленные на:</w:t>
      </w:r>
    </w:p>
    <w:p w:rsidR="00A0044D" w:rsidRPr="003342AF" w:rsidRDefault="00A0044D" w:rsidP="00A00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умение формулировать своё отношение к актуальным проблемам современности;</w:t>
      </w:r>
    </w:p>
    <w:p w:rsidR="00A0044D" w:rsidRPr="003342AF" w:rsidRDefault="00A0044D" w:rsidP="00A00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умение использовать географические и краеведческие знания для созидательной деятельности.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Познавательные: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Средством формирования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познавательных УУД служат учебный материал и, прежде всего, продуктивные задания:</w:t>
      </w:r>
    </w:p>
    <w:p w:rsidR="00A0044D" w:rsidRPr="003342AF" w:rsidRDefault="00A0044D" w:rsidP="00A00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осознание роли основ финансовой грамотности в познании окружающего мира;</w:t>
      </w:r>
    </w:p>
    <w:p w:rsidR="00A0044D" w:rsidRPr="003342AF" w:rsidRDefault="00A0044D" w:rsidP="00A00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освоение системы знаний о доходах, расходах, рисках, личных финансах, на основе которых формируется экономический образ мышления учащихся;</w:t>
      </w:r>
    </w:p>
    <w:p w:rsidR="00A0044D" w:rsidRPr="003342AF" w:rsidRDefault="00A0044D" w:rsidP="00A00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умений для анализа, оценки, прогнозирования современных социальных проблем.</w:t>
      </w:r>
    </w:p>
    <w:p w:rsidR="00A0044D" w:rsidRPr="003342AF" w:rsidRDefault="00A0044D" w:rsidP="00A0044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Регулятивные: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понимание цели своих действий;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планирование действия с помощью учителя и самостоятельно;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проявление познавательной и творческой инициативы;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3342AF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3342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адекватное восприятие предложений товарищей, учителей, родителей.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Средством формирования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Коммуникативные: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составление текстов в устной и письменной формах;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lastRenderedPageBreak/>
        <w:t>адекватно оценивать собственное поведение и поведение окружающих.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Средством формирования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коммуникативных УУД служат технология проблемного диалога (побуждающий и подводящий диалог), организация работы в малых группах, а также использование на уроках элементов технологии продуктивного чтения.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</w:t>
      </w:r>
      <w:r w:rsidRPr="003342AF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A0044D" w:rsidRPr="003342AF" w:rsidRDefault="00A0044D" w:rsidP="00A004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A0044D" w:rsidRPr="003342AF" w:rsidRDefault="00A0044D" w:rsidP="00A0044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ПОТЕНЦИАЛ </w:t>
      </w:r>
      <w:r w:rsidR="00502586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КРУЖКА</w:t>
      </w:r>
      <w:r w:rsidRPr="00334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«ФИНАНСОВАЯ ГРАМОТНОСТЬ»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1) Воспитательные: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навыки рационального финансового поведения;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развивать умения разделять денежные и жизненные успехи;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воспитывать чувство личной ответственности за принимаемые жизненные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представления о деньгах как о средстве достижения жизненных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2) Развивающие: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развивать умения анализировать информацию, представленную в различных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развивать навыки публичных выступлений, исследовательской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деятельности, взаимодействия с другими людьми в экономической сфере;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способствовать развитию систематизации и критического осмысления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экономической информации.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развивать навыки взаимодействия с другими людьми в экономической сфере.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3) Обучающие: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сформировать представление об истории возникновения налогообложения, о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сущности и функциях налогов, налоговой системе современной России,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правовой ответственности за налоговые правонарушения;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представление об исторических и теоретических основах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страхования, видах страховых продуктов;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представления о деньгах, истории их возникновения, видах,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функциях и роли в экономике;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системное представление о банковской сфере, банковских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институтах, их роли в современной рыночной экономике;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• формировать представление о налогах, налогообложении, налоговой системе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t>нашей страны.</w:t>
      </w:r>
    </w:p>
    <w:p w:rsidR="00A0044D" w:rsidRPr="003342AF" w:rsidRDefault="00A0044D" w:rsidP="00A00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AF">
        <w:rPr>
          <w:rFonts w:ascii="Times New Roman" w:eastAsia="Times New Roman" w:hAnsi="Times New Roman" w:cs="Times New Roman"/>
          <w:sz w:val="24"/>
          <w:szCs w:val="24"/>
        </w:rPr>
        <w:lastRenderedPageBreak/>
        <w:t>• сформировать представление о разнообразном риске в мире денег.</w:t>
      </w:r>
    </w:p>
    <w:p w:rsidR="00FB1969" w:rsidRPr="003342AF" w:rsidRDefault="00FB1969" w:rsidP="00A0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widowControl w:val="0"/>
        <w:autoSpaceDE w:val="0"/>
        <w:autoSpaceDN w:val="0"/>
        <w:spacing w:after="0" w:line="240" w:lineRule="atLeast"/>
        <w:ind w:right="11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342A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ВИДЫ ДЕЯТЕЛЬНОСТИ ОБУЧАЮЩИХСЯ, НАПРАВЛЕННЫЕ НА ДОСТИЖЕНИЕ РЕЗУЛЬТАТА</w:t>
      </w:r>
    </w:p>
    <w:p w:rsidR="00A0044D" w:rsidRPr="003342AF" w:rsidRDefault="00A0044D" w:rsidP="00A004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свои ежемесячные расходы с точки зрения их необходимости;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приоритетные траты;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составлении семейного бюджета;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товар или услугу в соответствии с реальными финансовыми возможностями, не выходить за рамки бюджета;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наличие возможностей сокращения расходов;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следить за своими расходами и доходами и при необходимости их корректировать;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личный финансовый план, связанный с конкретными финансовыми целями; определять пути достижения этих целей и прогнозировать сроки их достижения откладывать деньги на определенные цели;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мобильный банк, Интернет-банк,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деньги и кошельки для осуществления покупок и платежей; использовать цифровые ресурсы для сбора информации о доступных вариантах сделок.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приоритетные траты;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составлении семейного бюджета;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считать расходы и доходы (личные и семейные) в краткосрочном периоде;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товар или услугу в соответствии с реальными финансовыми возможностями, не выходить за рамки бюджета;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наличие возможностей сокращения расходов;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следить за своими расходами и доходами и при необходимости их корректировать;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личный финансовый план, связанный с конкретными финансовыми целями; определять пути достижения этих целей и прогнозировать сроки их достижения;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откладывать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деньги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 определенные цели;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рассчитывать, сколько времени потребуется, чтобы накопить определенную сумму денег с учетом текущих доходов и расходов.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Видеть типичные ошибки при принятии решения об открытии собственного бизнеса любой ценой, рискуя необходимыми для жизни средствами (имуществом);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обращаться за консультацией по инвестиционным и страховым продуктам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надежные, информированные источники до принятия финансовых решений 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понимать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преимущества финансового планирования и составления бюджета на основе этих планов; 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необходимость </w:t>
      </w:r>
      <w:r w:rsidRPr="003342AF">
        <w:rPr>
          <w:rFonts w:ascii="Times New Roman" w:hAnsi="Times New Roman" w:cs="Times New Roman"/>
          <w:sz w:val="24"/>
          <w:szCs w:val="24"/>
        </w:rPr>
        <w:t>расставления приоритетов в своихрасходахприограниченностидохода.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знать, что использование кредитных и финансовых продуктов связано с финансовыми рисками;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уметь осуществлять выбор финансовых продуктов, связанных с банковскими вкладами и кредитами с учетом возможных рисков.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Избегать типичных ошибок при принятии решения об использовании заёмных средств (в том числе при оценке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своей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способности своевременно осуществлять платежи по займам);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основную информацию в договоре по заимствованию средств (размер и периодичность платежей, общую сумму возврата, полную стоимость кредита и др.);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>оценить наличие финансовой выгоды от досрочного погашения кредита;</w:t>
      </w:r>
    </w:p>
    <w:p w:rsidR="00A0044D" w:rsidRPr="003342AF" w:rsidRDefault="00A0044D" w:rsidP="00A0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оценивать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возможность</w:t>
      </w:r>
      <w:r w:rsidRPr="003342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 необходимость личного страхования при получении кредита.</w:t>
      </w:r>
    </w:p>
    <w:p w:rsidR="001F0953" w:rsidRPr="003342AF" w:rsidRDefault="001F0953" w:rsidP="00A004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0953" w:rsidRPr="003342AF" w:rsidRDefault="001F0953" w:rsidP="00A004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969" w:rsidRPr="003342AF" w:rsidRDefault="00FB1969" w:rsidP="00FB196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586" w:rsidRDefault="00502586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2586" w:rsidRDefault="00502586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2586" w:rsidRDefault="00502586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2586" w:rsidRDefault="00502586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044D" w:rsidRPr="003342AF" w:rsidRDefault="00A0044D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A0044D" w:rsidRPr="003342AF" w:rsidRDefault="00A0044D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044D" w:rsidRPr="003342AF" w:rsidRDefault="00A0044D" w:rsidP="00A0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Style w:val="1"/>
        <w:tblpPr w:leftFromText="180" w:rightFromText="180" w:vertAnchor="text" w:horzAnchor="margin" w:tblpY="394"/>
        <w:tblW w:w="9351" w:type="dxa"/>
        <w:tblLayout w:type="fixed"/>
        <w:tblLook w:val="04A0"/>
      </w:tblPr>
      <w:tblGrid>
        <w:gridCol w:w="817"/>
        <w:gridCol w:w="7683"/>
        <w:gridCol w:w="851"/>
      </w:tblGrid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A0044D" w:rsidRPr="003342AF" w:rsidRDefault="00A0044D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="00FD258D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денежными средствами семьи</w:t>
            </w:r>
          </w:p>
        </w:tc>
        <w:tc>
          <w:tcPr>
            <w:tcW w:w="851" w:type="dxa"/>
          </w:tcPr>
          <w:p w:rsidR="00A0044D" w:rsidRPr="003342AF" w:rsidRDefault="00FD258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="00FD258D" w:rsidRPr="003342AF">
              <w:rPr>
                <w:rFonts w:ascii="Times New Roman" w:hAnsi="Times New Roman" w:cs="Times New Roman"/>
              </w:rPr>
              <w:t>Способы повышения семейного благосостояния</w:t>
            </w:r>
          </w:p>
        </w:tc>
        <w:tc>
          <w:tcPr>
            <w:tcW w:w="851" w:type="dxa"/>
          </w:tcPr>
          <w:p w:rsidR="00A0044D" w:rsidRPr="003342AF" w:rsidRDefault="00FD258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</w:t>
            </w:r>
            <w:r w:rsidR="00FD258D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851" w:type="dxa"/>
          </w:tcPr>
          <w:p w:rsidR="00A0044D" w:rsidRPr="003342AF" w:rsidRDefault="00FD258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4. 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Раздел4.</w:t>
            </w:r>
            <w:r w:rsidR="00FD258D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 и финансовые организации: как сотрудничать без проблем</w:t>
            </w:r>
          </w:p>
        </w:tc>
        <w:tc>
          <w:tcPr>
            <w:tcW w:w="851" w:type="dxa"/>
          </w:tcPr>
          <w:p w:rsidR="00A0044D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44D" w:rsidRPr="003342AF" w:rsidTr="00CE33CB">
        <w:tc>
          <w:tcPr>
            <w:tcW w:w="817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5. </w:t>
            </w:r>
          </w:p>
        </w:tc>
        <w:tc>
          <w:tcPr>
            <w:tcW w:w="7683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</w:t>
            </w:r>
            <w:r w:rsidR="00FD258D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851" w:type="dxa"/>
          </w:tcPr>
          <w:p w:rsidR="00A0044D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2805" w:rsidRPr="003342AF" w:rsidRDefault="005C2805" w:rsidP="001F09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0953" w:rsidRPr="003342AF" w:rsidRDefault="001F0953" w:rsidP="00A00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44D" w:rsidRPr="003342AF" w:rsidRDefault="00A0044D" w:rsidP="00A00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AF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Style w:val="1"/>
        <w:tblpPr w:leftFromText="180" w:rightFromText="180" w:vertAnchor="text" w:horzAnchor="margin" w:tblpY="394"/>
        <w:tblW w:w="9562" w:type="dxa"/>
        <w:tblLayout w:type="fixed"/>
        <w:tblLook w:val="04A0"/>
      </w:tblPr>
      <w:tblGrid>
        <w:gridCol w:w="835"/>
        <w:gridCol w:w="7857"/>
        <w:gridCol w:w="870"/>
      </w:tblGrid>
      <w:tr w:rsidR="00A0044D" w:rsidRPr="003342AF" w:rsidTr="00CE33CB">
        <w:trPr>
          <w:trHeight w:val="863"/>
        </w:trPr>
        <w:tc>
          <w:tcPr>
            <w:tcW w:w="835" w:type="dxa"/>
          </w:tcPr>
          <w:p w:rsidR="00A0044D" w:rsidRPr="003342AF" w:rsidRDefault="00A0044D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57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70" w:type="dxa"/>
          </w:tcPr>
          <w:p w:rsidR="00A0044D" w:rsidRPr="003342AF" w:rsidRDefault="00A0044D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0044D" w:rsidRPr="003342AF" w:rsidTr="00CE33CB">
        <w:trPr>
          <w:trHeight w:val="544"/>
        </w:trPr>
        <w:tc>
          <w:tcPr>
            <w:tcW w:w="835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857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</w:t>
            </w:r>
            <w:r w:rsidR="005C2805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870" w:type="dxa"/>
          </w:tcPr>
          <w:p w:rsidR="00A0044D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44D" w:rsidRPr="003342AF" w:rsidTr="00CE33CB">
        <w:trPr>
          <w:trHeight w:val="291"/>
        </w:trPr>
        <w:tc>
          <w:tcPr>
            <w:tcW w:w="835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857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="005C2805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870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44D" w:rsidRPr="003342AF" w:rsidTr="00CE33CB">
        <w:trPr>
          <w:trHeight w:val="291"/>
        </w:trPr>
        <w:tc>
          <w:tcPr>
            <w:tcW w:w="835" w:type="dxa"/>
          </w:tcPr>
          <w:p w:rsidR="00A0044D" w:rsidRPr="003342AF" w:rsidRDefault="00A0044D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857" w:type="dxa"/>
          </w:tcPr>
          <w:p w:rsidR="00A0044D" w:rsidRPr="003342AF" w:rsidRDefault="00A0044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</w:t>
            </w:r>
            <w:r w:rsidR="005C2805"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870" w:type="dxa"/>
          </w:tcPr>
          <w:p w:rsidR="00A0044D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953" w:rsidRPr="003342AF" w:rsidTr="00CE33CB">
        <w:trPr>
          <w:trHeight w:val="558"/>
        </w:trPr>
        <w:tc>
          <w:tcPr>
            <w:tcW w:w="835" w:type="dxa"/>
          </w:tcPr>
          <w:p w:rsidR="001F0953" w:rsidRPr="003342AF" w:rsidRDefault="001F0953" w:rsidP="001F09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4. </w:t>
            </w:r>
          </w:p>
        </w:tc>
        <w:tc>
          <w:tcPr>
            <w:tcW w:w="7857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Страхование: что и как надо страховать, чтобы не попасть в беду</w:t>
            </w:r>
          </w:p>
        </w:tc>
        <w:tc>
          <w:tcPr>
            <w:tcW w:w="870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953" w:rsidRPr="003342AF" w:rsidTr="00CE33CB">
        <w:trPr>
          <w:trHeight w:val="291"/>
        </w:trPr>
        <w:tc>
          <w:tcPr>
            <w:tcW w:w="835" w:type="dxa"/>
          </w:tcPr>
          <w:p w:rsidR="001F0953" w:rsidRPr="003342AF" w:rsidRDefault="001F0953" w:rsidP="001F09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5. </w:t>
            </w:r>
          </w:p>
        </w:tc>
        <w:tc>
          <w:tcPr>
            <w:tcW w:w="7857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Собственный бизнес: как создать и не потерять</w:t>
            </w:r>
          </w:p>
        </w:tc>
        <w:tc>
          <w:tcPr>
            <w:tcW w:w="870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953" w:rsidRPr="003342AF" w:rsidTr="00CE33CB">
        <w:trPr>
          <w:trHeight w:val="291"/>
        </w:trPr>
        <w:tc>
          <w:tcPr>
            <w:tcW w:w="835" w:type="dxa"/>
          </w:tcPr>
          <w:p w:rsidR="001F0953" w:rsidRPr="003342AF" w:rsidRDefault="001F0953" w:rsidP="001F09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6. </w:t>
            </w:r>
          </w:p>
        </w:tc>
        <w:tc>
          <w:tcPr>
            <w:tcW w:w="7857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Риски в мире денег: как защититься от разорения</w:t>
            </w:r>
          </w:p>
        </w:tc>
        <w:tc>
          <w:tcPr>
            <w:tcW w:w="870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953" w:rsidRPr="003342AF" w:rsidTr="00CE33CB">
        <w:trPr>
          <w:trHeight w:val="291"/>
        </w:trPr>
        <w:tc>
          <w:tcPr>
            <w:tcW w:w="835" w:type="dxa"/>
          </w:tcPr>
          <w:p w:rsidR="001F0953" w:rsidRPr="003342AF" w:rsidRDefault="001F0953" w:rsidP="001F09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7857" w:type="dxa"/>
          </w:tcPr>
          <w:p w:rsidR="001F0953" w:rsidRPr="003342AF" w:rsidRDefault="001F0953" w:rsidP="001F0953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 Обеспеченная старость: возможности пенсионного накопления</w:t>
            </w:r>
          </w:p>
        </w:tc>
        <w:tc>
          <w:tcPr>
            <w:tcW w:w="870" w:type="dxa"/>
          </w:tcPr>
          <w:p w:rsidR="001F0953" w:rsidRPr="003342AF" w:rsidRDefault="009D34BF" w:rsidP="001F0953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1CC3" w:rsidRPr="003342AF" w:rsidRDefault="00571CC3">
      <w:pPr>
        <w:rPr>
          <w:rFonts w:ascii="Times New Roman" w:hAnsi="Times New Roman" w:cs="Times New Roman"/>
        </w:rPr>
      </w:pPr>
    </w:p>
    <w:p w:rsidR="001F0953" w:rsidRPr="003342AF" w:rsidRDefault="001F0953" w:rsidP="005C2805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805" w:rsidRPr="003342AF" w:rsidRDefault="005C2805" w:rsidP="005C2805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2AF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5C2805" w:rsidRPr="003342AF" w:rsidRDefault="005C2805" w:rsidP="005C2805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2A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1"/>
        <w:tblpPr w:leftFromText="180" w:rightFromText="180" w:vertAnchor="text" w:horzAnchor="margin" w:tblpY="394"/>
        <w:tblW w:w="9351" w:type="dxa"/>
        <w:tblLayout w:type="fixed"/>
        <w:tblLook w:val="04A0"/>
      </w:tblPr>
      <w:tblGrid>
        <w:gridCol w:w="846"/>
        <w:gridCol w:w="7654"/>
        <w:gridCol w:w="851"/>
      </w:tblGrid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10839594"/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4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15BAB" w:rsidRPr="003342AF" w:rsidTr="00CE33CB">
        <w:tc>
          <w:tcPr>
            <w:tcW w:w="9351" w:type="dxa"/>
            <w:gridSpan w:val="3"/>
          </w:tcPr>
          <w:p w:rsidR="00B15BAB" w:rsidRPr="003342AF" w:rsidRDefault="00B15BAB" w:rsidP="00B15BA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bCs/>
              </w:rPr>
              <w:t>Раздел 1. Управление денежными средствами семьи (8 часов)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1.</w:t>
            </w:r>
          </w:p>
        </w:tc>
        <w:tc>
          <w:tcPr>
            <w:tcW w:w="7654" w:type="dxa"/>
          </w:tcPr>
          <w:p w:rsidR="005C2805" w:rsidRPr="003342AF" w:rsidRDefault="001F0953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2.</w:t>
            </w:r>
          </w:p>
        </w:tc>
        <w:tc>
          <w:tcPr>
            <w:tcW w:w="7654" w:type="dxa"/>
          </w:tcPr>
          <w:p w:rsidR="005C2805" w:rsidRPr="003342AF" w:rsidRDefault="001F0953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342AF"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rPr>
          <w:trHeight w:val="313"/>
        </w:trPr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3.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342AF"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4.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342AF"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5.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 контролировать семейные расходы и зачем это делать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6.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42AF"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7.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8.</w:t>
            </w:r>
          </w:p>
        </w:tc>
        <w:tc>
          <w:tcPr>
            <w:tcW w:w="7654" w:type="dxa"/>
          </w:tcPr>
          <w:p w:rsidR="005C2805" w:rsidRPr="003342AF" w:rsidRDefault="00B15BA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 xml:space="preserve">Повторительно-обобщающий урок по теме «Управление денежными средствами семьи» 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06D6" w:rsidRPr="003342AF" w:rsidTr="00192FCE">
        <w:tc>
          <w:tcPr>
            <w:tcW w:w="9351" w:type="dxa"/>
            <w:gridSpan w:val="3"/>
          </w:tcPr>
          <w:p w:rsidR="001006D6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2. Способы повышения семейного благосостояния (6 часов)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9.</w:t>
            </w:r>
          </w:p>
        </w:tc>
        <w:tc>
          <w:tcPr>
            <w:tcW w:w="7654" w:type="dxa"/>
          </w:tcPr>
          <w:p w:rsidR="005C2805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10.</w:t>
            </w:r>
          </w:p>
        </w:tc>
        <w:tc>
          <w:tcPr>
            <w:tcW w:w="7654" w:type="dxa"/>
          </w:tcPr>
          <w:p w:rsidR="005C2805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 увеличить семейные расходы с использованием финансовых организаций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11.</w:t>
            </w:r>
          </w:p>
        </w:tc>
        <w:tc>
          <w:tcPr>
            <w:tcW w:w="7654" w:type="dxa"/>
          </w:tcPr>
          <w:p w:rsidR="005C2805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12.</w:t>
            </w:r>
          </w:p>
        </w:tc>
        <w:tc>
          <w:tcPr>
            <w:tcW w:w="7654" w:type="dxa"/>
          </w:tcPr>
          <w:p w:rsidR="005C2805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Осуществлять финансовое планирование на разных жизненных этапах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13. </w:t>
            </w:r>
          </w:p>
        </w:tc>
        <w:tc>
          <w:tcPr>
            <w:tcW w:w="7654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Практическая работа</w:t>
            </w:r>
            <w:r w:rsidR="001006D6" w:rsidRPr="003342AF">
              <w:rPr>
                <w:rFonts w:ascii="Times New Roman" w:hAnsi="Times New Roman" w:cs="Times New Roman"/>
              </w:rPr>
              <w:t xml:space="preserve"> «Способы повышения семейного благосостояния»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14.</w:t>
            </w:r>
          </w:p>
        </w:tc>
        <w:tc>
          <w:tcPr>
            <w:tcW w:w="7654" w:type="dxa"/>
          </w:tcPr>
          <w:p w:rsidR="005C2805" w:rsidRPr="003342AF" w:rsidRDefault="001006D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Повторительно-обобщающий урок по теме «</w:t>
            </w:r>
            <w:r w:rsidRPr="003342AF">
              <w:rPr>
                <w:rFonts w:ascii="Times New Roman" w:hAnsi="Times New Roman" w:cs="Times New Roman"/>
              </w:rPr>
              <w:t>Способы повышения семейного благосостояния»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06D6" w:rsidRPr="003342AF" w:rsidTr="006C4BD0">
        <w:tc>
          <w:tcPr>
            <w:tcW w:w="9351" w:type="dxa"/>
            <w:gridSpan w:val="3"/>
          </w:tcPr>
          <w:p w:rsidR="001006D6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3. Риски в мире денег (7 часов)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15.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Особые жизненные ситуации: рождение ребенка, потеря кормильца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16.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 xml:space="preserve">Особые жизненные ситуации: </w:t>
            </w:r>
            <w:r w:rsidRPr="003342AF">
              <w:rPr>
                <w:rFonts w:ascii="Times New Roman" w:hAnsi="Times New Roman" w:cs="Times New Roman"/>
              </w:rPr>
              <w:t>болезнь, потеря работы, природные и техногенные катастрофы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17.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18.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19.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42AF"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20. 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Практическая работа «Как определить финансовую пирамиду»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21.</w:t>
            </w:r>
          </w:p>
        </w:tc>
        <w:tc>
          <w:tcPr>
            <w:tcW w:w="7654" w:type="dxa"/>
          </w:tcPr>
          <w:p w:rsidR="005C2805" w:rsidRPr="003342AF" w:rsidRDefault="008250C1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Повторительно-обобщающий урок по теме «</w:t>
            </w:r>
            <w:r w:rsidRPr="003342AF">
              <w:rPr>
                <w:rFonts w:ascii="Times New Roman" w:hAnsi="Times New Roman" w:cs="Times New Roman"/>
              </w:rPr>
              <w:t>Риски в мире денег»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3F5" w:rsidRPr="003342AF" w:rsidTr="003211CA">
        <w:tc>
          <w:tcPr>
            <w:tcW w:w="9351" w:type="dxa"/>
            <w:gridSpan w:val="3"/>
          </w:tcPr>
          <w:p w:rsidR="00FF53F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4. Семья и финансовые организации: как сотрудничать без проблем (8 часов)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22.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42AF"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rPr>
          <w:trHeight w:val="102"/>
        </w:trPr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23.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rPr>
          <w:trHeight w:val="102"/>
        </w:trPr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24.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rPr>
          <w:trHeight w:val="102"/>
        </w:trPr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25.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rPr>
          <w:trHeight w:val="102"/>
        </w:trPr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26.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27.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28. </w:t>
            </w:r>
          </w:p>
        </w:tc>
        <w:tc>
          <w:tcPr>
            <w:tcW w:w="7654" w:type="dxa"/>
          </w:tcPr>
          <w:p w:rsidR="005C2805" w:rsidRPr="003342AF" w:rsidRDefault="00FF53F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Практическая работа «Банки и их роль в жизни семьи»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3F5" w:rsidRPr="003342AF" w:rsidTr="00CE33CB">
        <w:tc>
          <w:tcPr>
            <w:tcW w:w="846" w:type="dxa"/>
          </w:tcPr>
          <w:p w:rsidR="00FF53F5" w:rsidRPr="003342AF" w:rsidRDefault="00FF53F5" w:rsidP="00FF53F5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>29.</w:t>
            </w:r>
          </w:p>
        </w:tc>
        <w:tc>
          <w:tcPr>
            <w:tcW w:w="7654" w:type="dxa"/>
          </w:tcPr>
          <w:p w:rsidR="00FF53F5" w:rsidRPr="003342AF" w:rsidRDefault="00FF53F5" w:rsidP="00FF53F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Повторительно-обобщающий урок по теме «Семья и финансовые организации: как сотрудничать без проблем</w:t>
            </w:r>
            <w:r w:rsidRPr="003342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F53F5" w:rsidRPr="003342AF" w:rsidRDefault="00FF53F5" w:rsidP="00FF53F5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3F5" w:rsidRPr="003342AF" w:rsidTr="0007720C">
        <w:tc>
          <w:tcPr>
            <w:tcW w:w="9351" w:type="dxa"/>
            <w:gridSpan w:val="3"/>
          </w:tcPr>
          <w:p w:rsidR="00FF53F5" w:rsidRPr="003342AF" w:rsidRDefault="00317BAD" w:rsidP="00FF53F5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5. Человек и государство: как они взаимодействуют (5 часов)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30. </w:t>
            </w:r>
          </w:p>
        </w:tc>
        <w:tc>
          <w:tcPr>
            <w:tcW w:w="7654" w:type="dxa"/>
          </w:tcPr>
          <w:p w:rsidR="005C2805" w:rsidRPr="003342AF" w:rsidRDefault="00317B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31. </w:t>
            </w:r>
          </w:p>
        </w:tc>
        <w:tc>
          <w:tcPr>
            <w:tcW w:w="7654" w:type="dxa"/>
          </w:tcPr>
          <w:p w:rsidR="005C2805" w:rsidRPr="003342AF" w:rsidRDefault="00317B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Какие налоги мы платим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32. </w:t>
            </w:r>
          </w:p>
        </w:tc>
        <w:tc>
          <w:tcPr>
            <w:tcW w:w="7654" w:type="dxa"/>
          </w:tcPr>
          <w:p w:rsidR="005C2805" w:rsidRPr="003342AF" w:rsidRDefault="00317B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342AF">
              <w:rPr>
                <w:rFonts w:ascii="Times New Roman" w:hAnsi="Times New Roman" w:cs="Times New Roman"/>
              </w:rPr>
              <w:t>Что такое пенсия и как сделать ее достойной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33. </w:t>
            </w:r>
          </w:p>
        </w:tc>
        <w:tc>
          <w:tcPr>
            <w:tcW w:w="7654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342AF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="00317BAD" w:rsidRPr="003342AF">
              <w:rPr>
                <w:rFonts w:ascii="Times New Roman" w:hAnsi="Times New Roman" w:cs="Times New Roman"/>
                <w:i/>
                <w:iCs/>
              </w:rPr>
              <w:t xml:space="preserve"> «Заполнение налоговой декларации»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2805" w:rsidRPr="003342AF" w:rsidTr="00CE33CB">
        <w:tc>
          <w:tcPr>
            <w:tcW w:w="846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aps/>
              </w:rPr>
            </w:pPr>
            <w:r w:rsidRPr="003342AF">
              <w:rPr>
                <w:rFonts w:ascii="Times New Roman" w:eastAsia="Times New Roman" w:hAnsi="Times New Roman" w:cs="Times New Roman"/>
                <w:caps/>
              </w:rPr>
              <w:t xml:space="preserve">34. </w:t>
            </w:r>
          </w:p>
        </w:tc>
        <w:tc>
          <w:tcPr>
            <w:tcW w:w="7654" w:type="dxa"/>
          </w:tcPr>
          <w:p w:rsidR="005C2805" w:rsidRPr="003342AF" w:rsidRDefault="00317B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342AF">
              <w:rPr>
                <w:rFonts w:ascii="Times New Roman" w:hAnsi="Times New Roman" w:cs="Times New Roman"/>
              </w:rPr>
              <w:t>Повторительно-обобщающий урок по курсу «Финансовая грамотность</w:t>
            </w:r>
          </w:p>
        </w:tc>
        <w:tc>
          <w:tcPr>
            <w:tcW w:w="851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bookmarkEnd w:id="1"/>
    </w:tbl>
    <w:p w:rsidR="005C2805" w:rsidRPr="003342AF" w:rsidRDefault="005C2805" w:rsidP="005C2805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805" w:rsidRPr="003342AF" w:rsidRDefault="005C2805" w:rsidP="005C2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2A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1"/>
        <w:tblpPr w:leftFromText="180" w:rightFromText="180" w:vertAnchor="text" w:horzAnchor="margin" w:tblpY="394"/>
        <w:tblW w:w="9562" w:type="dxa"/>
        <w:tblLayout w:type="fixed"/>
        <w:tblLook w:val="04A0"/>
      </w:tblPr>
      <w:tblGrid>
        <w:gridCol w:w="835"/>
        <w:gridCol w:w="7857"/>
        <w:gridCol w:w="870"/>
      </w:tblGrid>
      <w:tr w:rsidR="005C2805" w:rsidRPr="003342AF" w:rsidTr="00CE33CB">
        <w:trPr>
          <w:trHeight w:val="863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57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17BAD" w:rsidRPr="003342AF" w:rsidTr="004D0F6A">
        <w:trPr>
          <w:trHeight w:val="544"/>
        </w:trPr>
        <w:tc>
          <w:tcPr>
            <w:tcW w:w="9562" w:type="dxa"/>
            <w:gridSpan w:val="3"/>
          </w:tcPr>
          <w:p w:rsidR="00317BAD" w:rsidRPr="003342AF" w:rsidRDefault="00317BA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0839163"/>
            <w:r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1. </w:t>
            </w:r>
            <w:r w:rsidRPr="003342AF">
              <w:rPr>
                <w:rFonts w:ascii="Times New Roman" w:hAnsi="Times New Roman" w:cs="Times New Roman"/>
                <w:b/>
                <w:bCs/>
              </w:rPr>
              <w:t>Банки: чем они могут быть вам полезны в жизни (5 часов)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7" w:type="dxa"/>
          </w:tcPr>
          <w:p w:rsidR="005C2805" w:rsidRPr="003342AF" w:rsidRDefault="00502586" w:rsidP="0050258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Вводный инструктаж по ТБ. 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7" w:type="dxa"/>
          </w:tcPr>
          <w:p w:rsidR="005C2805" w:rsidRPr="003342AF" w:rsidRDefault="0050258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 кредитования. </w:t>
            </w:r>
            <w:r w:rsidR="00317BAD" w:rsidRPr="003342AF">
              <w:rPr>
                <w:rFonts w:ascii="Times New Roman" w:hAnsi="Times New Roman" w:cs="Times New Roman"/>
              </w:rPr>
              <w:t>Как сберечь деньги с помощью депозитов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7" w:type="dxa"/>
          </w:tcPr>
          <w:p w:rsidR="005C2805" w:rsidRPr="003342AF" w:rsidRDefault="0050258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Виды кредитов. </w:t>
            </w:r>
            <w:r w:rsidR="00317BAD" w:rsidRPr="003342AF">
              <w:rPr>
                <w:rFonts w:ascii="Times New Roman" w:hAnsi="Times New Roman" w:cs="Times New Roman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57" w:type="dxa"/>
          </w:tcPr>
          <w:p w:rsidR="005C2805" w:rsidRPr="003342AF" w:rsidRDefault="00900EF7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Кредит: зачем он нужен и где его получить</w:t>
            </w:r>
            <w:r w:rsidR="00502586">
              <w:rPr>
                <w:rFonts w:ascii="Times New Roman" w:hAnsi="Times New Roman" w:cs="Times New Roman"/>
              </w:rPr>
              <w:t xml:space="preserve">. </w:t>
            </w:r>
            <w:r w:rsidR="00502586" w:rsidRPr="003342AF">
              <w:rPr>
                <w:rFonts w:ascii="Times New Roman" w:hAnsi="Times New Roman" w:cs="Times New Roman"/>
              </w:rPr>
              <w:t xml:space="preserve"> Какой кредит выбрать и какие условия кредитования предпочесть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57" w:type="dxa"/>
          </w:tcPr>
          <w:p w:rsidR="005C2805" w:rsidRPr="003342AF" w:rsidRDefault="00502586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кредитная история заемщика.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49B" w:rsidRPr="003342AF" w:rsidTr="00642A8E">
        <w:trPr>
          <w:trHeight w:val="291"/>
        </w:trPr>
        <w:tc>
          <w:tcPr>
            <w:tcW w:w="9562" w:type="dxa"/>
            <w:gridSpan w:val="3"/>
          </w:tcPr>
          <w:p w:rsidR="00C6149B" w:rsidRPr="003342AF" w:rsidRDefault="00C6149B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342AF">
              <w:rPr>
                <w:rFonts w:ascii="Times New Roman" w:hAnsi="Times New Roman" w:cs="Times New Roman"/>
                <w:b/>
                <w:bCs/>
              </w:rPr>
              <w:t>Фондовый рынок: как его использовать для роста доходов (5 часов)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57" w:type="dxa"/>
          </w:tcPr>
          <w:p w:rsidR="005C2805" w:rsidRPr="003342AF" w:rsidRDefault="00C6149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Что такое ценные бумаги и какие они бывают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57" w:type="dxa"/>
          </w:tcPr>
          <w:p w:rsidR="005C2805" w:rsidRPr="003342AF" w:rsidRDefault="00C6149B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Профессиональные участники рынка ценных бумаг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Граждане на рынке ценных бумаг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Операции на валютном рынке: риски и возможности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2AD" w:rsidRPr="003342AF" w:rsidTr="001B1C15">
        <w:trPr>
          <w:trHeight w:val="291"/>
        </w:trPr>
        <w:tc>
          <w:tcPr>
            <w:tcW w:w="9562" w:type="dxa"/>
            <w:gridSpan w:val="3"/>
          </w:tcPr>
          <w:p w:rsidR="000912AD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3. Налоги: почему их надо платить и чем грозит неуплата (</w:t>
            </w:r>
            <w:r w:rsidR="009D34BF" w:rsidRPr="003342AF">
              <w:rPr>
                <w:rFonts w:ascii="Times New Roman" w:hAnsi="Times New Roman" w:cs="Times New Roman"/>
                <w:b/>
                <w:bCs/>
              </w:rPr>
              <w:t>3</w:t>
            </w:r>
            <w:r w:rsidRPr="003342AF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Налоги: почему их надо платить и чем грозит неуплата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Основы налогообложения граждан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Налоговые вычеты, или, как вернуть налоги в семейный бюджет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2AD" w:rsidRPr="003342AF" w:rsidTr="00C92EC0">
        <w:trPr>
          <w:trHeight w:val="291"/>
        </w:trPr>
        <w:tc>
          <w:tcPr>
            <w:tcW w:w="9562" w:type="dxa"/>
            <w:gridSpan w:val="3"/>
          </w:tcPr>
          <w:p w:rsidR="000912AD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4. Страхование: что и как надо страховать, чтобы не попасть в беду (5 часов)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Страховой рынок России: коротко о главном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Имущественное страхование: как защитить нажитое состояние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Если нанесён ущерб третьим лицам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57" w:type="dxa"/>
          </w:tcPr>
          <w:p w:rsidR="005C2805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2AD" w:rsidRPr="003342AF" w:rsidTr="003061D5">
        <w:trPr>
          <w:trHeight w:val="291"/>
        </w:trPr>
        <w:tc>
          <w:tcPr>
            <w:tcW w:w="9562" w:type="dxa"/>
            <w:gridSpan w:val="3"/>
          </w:tcPr>
          <w:p w:rsidR="000912AD" w:rsidRPr="003342AF" w:rsidRDefault="000912AD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5. Собственный бизнес: как создать и не потерять (5 часов)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Создание собственного бизнеса: что и как надо сделать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Пишем бизнес-план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79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Расходы и доходы в собственном бизнесе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79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Налогообложение малого и среднего бизнеса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79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С какими финансовыми рисками может встретиться бизнесмен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047" w:rsidRPr="003342AF" w:rsidTr="00917B2B">
        <w:trPr>
          <w:trHeight w:val="279"/>
        </w:trPr>
        <w:tc>
          <w:tcPr>
            <w:tcW w:w="9562" w:type="dxa"/>
            <w:gridSpan w:val="3"/>
          </w:tcPr>
          <w:p w:rsidR="00506047" w:rsidRPr="003342AF" w:rsidRDefault="00506047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  <w:b/>
                <w:bCs/>
              </w:rPr>
              <w:t>Раздел 6. Риски в мире денег: как защититься от разорения (5 часов)</w:t>
            </w:r>
          </w:p>
        </w:tc>
      </w:tr>
      <w:tr w:rsidR="005C2805" w:rsidRPr="003342AF" w:rsidTr="00CE33CB">
        <w:trPr>
          <w:trHeight w:val="279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Финансовые риски и стратегии инвестирования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79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57" w:type="dxa"/>
          </w:tcPr>
          <w:p w:rsidR="005C2805" w:rsidRPr="003342AF" w:rsidRDefault="001E10AA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Финансовая пирамида, или к</w:t>
            </w:r>
            <w:r w:rsidR="00665DC2" w:rsidRPr="003342AF">
              <w:rPr>
                <w:rFonts w:ascii="Times New Roman" w:hAnsi="Times New Roman" w:cs="Times New Roman"/>
              </w:rPr>
              <w:t>ак не попасть в сети мошенников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57" w:type="dxa"/>
          </w:tcPr>
          <w:p w:rsidR="005C2805" w:rsidRPr="003342AF" w:rsidRDefault="00665DC2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Виды финансовых пирамид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7857" w:type="dxa"/>
          </w:tcPr>
          <w:p w:rsidR="005C2805" w:rsidRPr="003342AF" w:rsidRDefault="001E10AA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Виртуальные ловушки, или к</w:t>
            </w:r>
            <w:r w:rsidR="009D34BF" w:rsidRPr="003342AF">
              <w:rPr>
                <w:rFonts w:ascii="Times New Roman" w:hAnsi="Times New Roman" w:cs="Times New Roman"/>
              </w:rPr>
              <w:t>ак не потерять деньги при работе в сети Интернет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57" w:type="dxa"/>
          </w:tcPr>
          <w:p w:rsidR="005C2805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Сюжетно-ролевая обучающая игра. Ток-шоу «Все слышат»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857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9D34BF"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D34BF" w:rsidRPr="0033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D34BF" w:rsidRPr="003342AF">
              <w:rPr>
                <w:rFonts w:ascii="Times New Roman" w:hAnsi="Times New Roman" w:cs="Times New Roman"/>
                <w:b/>
                <w:bCs/>
              </w:rPr>
              <w:t>беспеченная старость: возможности пенсионного накопления (5 часов)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57" w:type="dxa"/>
          </w:tcPr>
          <w:p w:rsidR="005C2805" w:rsidRPr="003342AF" w:rsidRDefault="001E10AA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Думай о пенсии смолоду, или к</w:t>
            </w:r>
            <w:r w:rsidR="009D34BF" w:rsidRPr="003342AF">
              <w:rPr>
                <w:rFonts w:ascii="Times New Roman" w:hAnsi="Times New Roman" w:cs="Times New Roman"/>
              </w:rPr>
              <w:t>ак формируется пенсия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57" w:type="dxa"/>
          </w:tcPr>
          <w:p w:rsidR="005C2805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Как распорядиться своими пенсионными накоплениями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57" w:type="dxa"/>
          </w:tcPr>
          <w:p w:rsidR="005C2805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Как выбрать негосударственный пенсионный фонд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57" w:type="dxa"/>
          </w:tcPr>
          <w:p w:rsidR="005C2805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hAnsi="Times New Roman" w:cs="Times New Roman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05" w:rsidRPr="003342AF" w:rsidTr="00CE33CB">
        <w:trPr>
          <w:trHeight w:val="291"/>
        </w:trPr>
        <w:tc>
          <w:tcPr>
            <w:tcW w:w="835" w:type="dxa"/>
          </w:tcPr>
          <w:p w:rsidR="005C2805" w:rsidRPr="003342AF" w:rsidRDefault="005C2805" w:rsidP="00CE33C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57" w:type="dxa"/>
          </w:tcPr>
          <w:p w:rsidR="005C2805" w:rsidRPr="003342AF" w:rsidRDefault="009D34BF" w:rsidP="00CE33CB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GoBack"/>
            <w:r w:rsidRPr="003342AF">
              <w:rPr>
                <w:rFonts w:ascii="Times New Roman" w:hAnsi="Times New Roman" w:cs="Times New Roman"/>
              </w:rPr>
              <w:t>Итоговый контроль по курсу «Финансовая грамотность»</w:t>
            </w:r>
            <w:bookmarkEnd w:id="3"/>
          </w:p>
        </w:tc>
        <w:tc>
          <w:tcPr>
            <w:tcW w:w="870" w:type="dxa"/>
          </w:tcPr>
          <w:p w:rsidR="005C2805" w:rsidRPr="003342AF" w:rsidRDefault="005C2805" w:rsidP="00CE33CB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</w:tbl>
    <w:p w:rsidR="005C2805" w:rsidRPr="003342AF" w:rsidRDefault="005C2805" w:rsidP="005C2805">
      <w:pPr>
        <w:rPr>
          <w:rFonts w:ascii="Times New Roman" w:hAnsi="Times New Roman" w:cs="Times New Roman"/>
        </w:rPr>
      </w:pPr>
    </w:p>
    <w:p w:rsidR="005C2805" w:rsidRPr="003342AF" w:rsidRDefault="005C2805">
      <w:pPr>
        <w:rPr>
          <w:rFonts w:ascii="Times New Roman" w:hAnsi="Times New Roman" w:cs="Times New Roman"/>
        </w:rPr>
      </w:pPr>
    </w:p>
    <w:sectPr w:rsidR="005C2805" w:rsidRPr="003342AF" w:rsidSect="00CE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D0F"/>
    <w:multiLevelType w:val="hybridMultilevel"/>
    <w:tmpl w:val="05968A4E"/>
    <w:lvl w:ilvl="0" w:tplc="04190001">
      <w:start w:val="1"/>
      <w:numFmt w:val="bullet"/>
      <w:lvlText w:val=""/>
      <w:lvlJc w:val="left"/>
      <w:pPr>
        <w:ind w:left="212" w:hanging="226"/>
      </w:pPr>
      <w:rPr>
        <w:rFonts w:ascii="Symbol" w:hAnsi="Symbol" w:hint="default"/>
        <w:spacing w:val="-8"/>
        <w:w w:val="99"/>
        <w:sz w:val="24"/>
        <w:szCs w:val="24"/>
        <w:lang w:val="en-US" w:eastAsia="en-US" w:bidi="en-US"/>
      </w:rPr>
    </w:lvl>
    <w:lvl w:ilvl="1" w:tplc="5D38A9E6">
      <w:numFmt w:val="bullet"/>
      <w:lvlText w:val="•"/>
      <w:lvlJc w:val="left"/>
      <w:pPr>
        <w:ind w:left="1789" w:hanging="226"/>
      </w:pPr>
      <w:rPr>
        <w:rFonts w:hint="default"/>
        <w:lang w:val="en-US" w:eastAsia="en-US" w:bidi="en-US"/>
      </w:rPr>
    </w:lvl>
    <w:lvl w:ilvl="2" w:tplc="805E1882">
      <w:numFmt w:val="bullet"/>
      <w:lvlText w:val="•"/>
      <w:lvlJc w:val="left"/>
      <w:pPr>
        <w:ind w:left="3359" w:hanging="226"/>
      </w:pPr>
      <w:rPr>
        <w:rFonts w:hint="default"/>
        <w:lang w:val="en-US" w:eastAsia="en-US" w:bidi="en-US"/>
      </w:rPr>
    </w:lvl>
    <w:lvl w:ilvl="3" w:tplc="A27C1920">
      <w:numFmt w:val="bullet"/>
      <w:lvlText w:val="•"/>
      <w:lvlJc w:val="left"/>
      <w:pPr>
        <w:ind w:left="4929" w:hanging="226"/>
      </w:pPr>
      <w:rPr>
        <w:rFonts w:hint="default"/>
        <w:lang w:val="en-US" w:eastAsia="en-US" w:bidi="en-US"/>
      </w:rPr>
    </w:lvl>
    <w:lvl w:ilvl="4" w:tplc="3346830A">
      <w:numFmt w:val="bullet"/>
      <w:lvlText w:val="•"/>
      <w:lvlJc w:val="left"/>
      <w:pPr>
        <w:ind w:left="6499" w:hanging="226"/>
      </w:pPr>
      <w:rPr>
        <w:rFonts w:hint="default"/>
        <w:lang w:val="en-US" w:eastAsia="en-US" w:bidi="en-US"/>
      </w:rPr>
    </w:lvl>
    <w:lvl w:ilvl="5" w:tplc="820A1BF0">
      <w:numFmt w:val="bullet"/>
      <w:lvlText w:val="•"/>
      <w:lvlJc w:val="left"/>
      <w:pPr>
        <w:ind w:left="8069" w:hanging="226"/>
      </w:pPr>
      <w:rPr>
        <w:rFonts w:hint="default"/>
        <w:lang w:val="en-US" w:eastAsia="en-US" w:bidi="en-US"/>
      </w:rPr>
    </w:lvl>
    <w:lvl w:ilvl="6" w:tplc="1B2A58EE">
      <w:numFmt w:val="bullet"/>
      <w:lvlText w:val="•"/>
      <w:lvlJc w:val="left"/>
      <w:pPr>
        <w:ind w:left="9639" w:hanging="226"/>
      </w:pPr>
      <w:rPr>
        <w:rFonts w:hint="default"/>
        <w:lang w:val="en-US" w:eastAsia="en-US" w:bidi="en-US"/>
      </w:rPr>
    </w:lvl>
    <w:lvl w:ilvl="7" w:tplc="3B42B72A">
      <w:numFmt w:val="bullet"/>
      <w:lvlText w:val="•"/>
      <w:lvlJc w:val="left"/>
      <w:pPr>
        <w:ind w:left="11208" w:hanging="226"/>
      </w:pPr>
      <w:rPr>
        <w:rFonts w:hint="default"/>
        <w:lang w:val="en-US" w:eastAsia="en-US" w:bidi="en-US"/>
      </w:rPr>
    </w:lvl>
    <w:lvl w:ilvl="8" w:tplc="3BD2637E">
      <w:numFmt w:val="bullet"/>
      <w:lvlText w:val="•"/>
      <w:lvlJc w:val="left"/>
      <w:pPr>
        <w:ind w:left="12778" w:hanging="226"/>
      </w:pPr>
      <w:rPr>
        <w:rFonts w:hint="default"/>
        <w:lang w:val="en-US" w:eastAsia="en-US" w:bidi="en-US"/>
      </w:rPr>
    </w:lvl>
  </w:abstractNum>
  <w:abstractNum w:abstractNumId="1">
    <w:nsid w:val="1867560D"/>
    <w:multiLevelType w:val="hybridMultilevel"/>
    <w:tmpl w:val="E4F8AD86"/>
    <w:lvl w:ilvl="0" w:tplc="986029CA">
      <w:numFmt w:val="bullet"/>
      <w:lvlText w:val="–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A28655B0">
      <w:numFmt w:val="bullet"/>
      <w:lvlText w:val="•"/>
      <w:lvlJc w:val="left"/>
      <w:pPr>
        <w:ind w:left="1789" w:hanging="183"/>
      </w:pPr>
      <w:rPr>
        <w:rFonts w:hint="default"/>
        <w:lang w:val="en-US" w:eastAsia="en-US" w:bidi="en-US"/>
      </w:rPr>
    </w:lvl>
    <w:lvl w:ilvl="2" w:tplc="9794B3DE">
      <w:numFmt w:val="bullet"/>
      <w:lvlText w:val="•"/>
      <w:lvlJc w:val="left"/>
      <w:pPr>
        <w:ind w:left="3359" w:hanging="183"/>
      </w:pPr>
      <w:rPr>
        <w:rFonts w:hint="default"/>
        <w:lang w:val="en-US" w:eastAsia="en-US" w:bidi="en-US"/>
      </w:rPr>
    </w:lvl>
    <w:lvl w:ilvl="3" w:tplc="B83EA5CE">
      <w:numFmt w:val="bullet"/>
      <w:lvlText w:val="•"/>
      <w:lvlJc w:val="left"/>
      <w:pPr>
        <w:ind w:left="4929" w:hanging="183"/>
      </w:pPr>
      <w:rPr>
        <w:rFonts w:hint="default"/>
        <w:lang w:val="en-US" w:eastAsia="en-US" w:bidi="en-US"/>
      </w:rPr>
    </w:lvl>
    <w:lvl w:ilvl="4" w:tplc="6A6070F2">
      <w:numFmt w:val="bullet"/>
      <w:lvlText w:val="•"/>
      <w:lvlJc w:val="left"/>
      <w:pPr>
        <w:ind w:left="6499" w:hanging="183"/>
      </w:pPr>
      <w:rPr>
        <w:rFonts w:hint="default"/>
        <w:lang w:val="en-US" w:eastAsia="en-US" w:bidi="en-US"/>
      </w:rPr>
    </w:lvl>
    <w:lvl w:ilvl="5" w:tplc="8C72815C">
      <w:numFmt w:val="bullet"/>
      <w:lvlText w:val="•"/>
      <w:lvlJc w:val="left"/>
      <w:pPr>
        <w:ind w:left="8069" w:hanging="183"/>
      </w:pPr>
      <w:rPr>
        <w:rFonts w:hint="default"/>
        <w:lang w:val="en-US" w:eastAsia="en-US" w:bidi="en-US"/>
      </w:rPr>
    </w:lvl>
    <w:lvl w:ilvl="6" w:tplc="04F0AB74">
      <w:numFmt w:val="bullet"/>
      <w:lvlText w:val="•"/>
      <w:lvlJc w:val="left"/>
      <w:pPr>
        <w:ind w:left="9639" w:hanging="183"/>
      </w:pPr>
      <w:rPr>
        <w:rFonts w:hint="default"/>
        <w:lang w:val="en-US" w:eastAsia="en-US" w:bidi="en-US"/>
      </w:rPr>
    </w:lvl>
    <w:lvl w:ilvl="7" w:tplc="1BC4ADB0">
      <w:numFmt w:val="bullet"/>
      <w:lvlText w:val="•"/>
      <w:lvlJc w:val="left"/>
      <w:pPr>
        <w:ind w:left="11208" w:hanging="183"/>
      </w:pPr>
      <w:rPr>
        <w:rFonts w:hint="default"/>
        <w:lang w:val="en-US" w:eastAsia="en-US" w:bidi="en-US"/>
      </w:rPr>
    </w:lvl>
    <w:lvl w:ilvl="8" w:tplc="B5A05130">
      <w:numFmt w:val="bullet"/>
      <w:lvlText w:val="•"/>
      <w:lvlJc w:val="left"/>
      <w:pPr>
        <w:ind w:left="12778" w:hanging="183"/>
      </w:pPr>
      <w:rPr>
        <w:rFonts w:hint="default"/>
        <w:lang w:val="en-US" w:eastAsia="en-US" w:bidi="en-US"/>
      </w:rPr>
    </w:lvl>
  </w:abstractNum>
  <w:abstractNum w:abstractNumId="2">
    <w:nsid w:val="1ADE7097"/>
    <w:multiLevelType w:val="hybridMultilevel"/>
    <w:tmpl w:val="5740BA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2B5F27"/>
    <w:multiLevelType w:val="hybridMultilevel"/>
    <w:tmpl w:val="3C68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4F5C"/>
    <w:multiLevelType w:val="hybridMultilevel"/>
    <w:tmpl w:val="70FC04E2"/>
    <w:lvl w:ilvl="0" w:tplc="C92E7E00">
      <w:numFmt w:val="bullet"/>
      <w:lvlText w:val="-"/>
      <w:lvlJc w:val="left"/>
      <w:pPr>
        <w:ind w:left="212" w:hanging="2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5D38A9E6">
      <w:numFmt w:val="bullet"/>
      <w:lvlText w:val="•"/>
      <w:lvlJc w:val="left"/>
      <w:pPr>
        <w:ind w:left="1789" w:hanging="226"/>
      </w:pPr>
      <w:rPr>
        <w:rFonts w:hint="default"/>
        <w:lang w:val="en-US" w:eastAsia="en-US" w:bidi="en-US"/>
      </w:rPr>
    </w:lvl>
    <w:lvl w:ilvl="2" w:tplc="805E1882">
      <w:numFmt w:val="bullet"/>
      <w:lvlText w:val="•"/>
      <w:lvlJc w:val="left"/>
      <w:pPr>
        <w:ind w:left="3359" w:hanging="226"/>
      </w:pPr>
      <w:rPr>
        <w:rFonts w:hint="default"/>
        <w:lang w:val="en-US" w:eastAsia="en-US" w:bidi="en-US"/>
      </w:rPr>
    </w:lvl>
    <w:lvl w:ilvl="3" w:tplc="A27C1920">
      <w:numFmt w:val="bullet"/>
      <w:lvlText w:val="•"/>
      <w:lvlJc w:val="left"/>
      <w:pPr>
        <w:ind w:left="4929" w:hanging="226"/>
      </w:pPr>
      <w:rPr>
        <w:rFonts w:hint="default"/>
        <w:lang w:val="en-US" w:eastAsia="en-US" w:bidi="en-US"/>
      </w:rPr>
    </w:lvl>
    <w:lvl w:ilvl="4" w:tplc="3346830A">
      <w:numFmt w:val="bullet"/>
      <w:lvlText w:val="•"/>
      <w:lvlJc w:val="left"/>
      <w:pPr>
        <w:ind w:left="6499" w:hanging="226"/>
      </w:pPr>
      <w:rPr>
        <w:rFonts w:hint="default"/>
        <w:lang w:val="en-US" w:eastAsia="en-US" w:bidi="en-US"/>
      </w:rPr>
    </w:lvl>
    <w:lvl w:ilvl="5" w:tplc="820A1BF0">
      <w:numFmt w:val="bullet"/>
      <w:lvlText w:val="•"/>
      <w:lvlJc w:val="left"/>
      <w:pPr>
        <w:ind w:left="8069" w:hanging="226"/>
      </w:pPr>
      <w:rPr>
        <w:rFonts w:hint="default"/>
        <w:lang w:val="en-US" w:eastAsia="en-US" w:bidi="en-US"/>
      </w:rPr>
    </w:lvl>
    <w:lvl w:ilvl="6" w:tplc="1B2A58EE">
      <w:numFmt w:val="bullet"/>
      <w:lvlText w:val="•"/>
      <w:lvlJc w:val="left"/>
      <w:pPr>
        <w:ind w:left="9639" w:hanging="226"/>
      </w:pPr>
      <w:rPr>
        <w:rFonts w:hint="default"/>
        <w:lang w:val="en-US" w:eastAsia="en-US" w:bidi="en-US"/>
      </w:rPr>
    </w:lvl>
    <w:lvl w:ilvl="7" w:tplc="3B42B72A">
      <w:numFmt w:val="bullet"/>
      <w:lvlText w:val="•"/>
      <w:lvlJc w:val="left"/>
      <w:pPr>
        <w:ind w:left="11208" w:hanging="226"/>
      </w:pPr>
      <w:rPr>
        <w:rFonts w:hint="default"/>
        <w:lang w:val="en-US" w:eastAsia="en-US" w:bidi="en-US"/>
      </w:rPr>
    </w:lvl>
    <w:lvl w:ilvl="8" w:tplc="3BD2637E">
      <w:numFmt w:val="bullet"/>
      <w:lvlText w:val="•"/>
      <w:lvlJc w:val="left"/>
      <w:pPr>
        <w:ind w:left="12778" w:hanging="226"/>
      </w:pPr>
      <w:rPr>
        <w:rFonts w:hint="default"/>
        <w:lang w:val="en-US" w:eastAsia="en-US" w:bidi="en-US"/>
      </w:rPr>
    </w:lvl>
  </w:abstractNum>
  <w:abstractNum w:abstractNumId="5">
    <w:nsid w:val="6B532D46"/>
    <w:multiLevelType w:val="hybridMultilevel"/>
    <w:tmpl w:val="43A6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42E"/>
    <w:rsid w:val="000912AD"/>
    <w:rsid w:val="000A7AF6"/>
    <w:rsid w:val="001006D6"/>
    <w:rsid w:val="001A28B3"/>
    <w:rsid w:val="001E10AA"/>
    <w:rsid w:val="001F0953"/>
    <w:rsid w:val="00317BAD"/>
    <w:rsid w:val="003342AF"/>
    <w:rsid w:val="00502586"/>
    <w:rsid w:val="00506047"/>
    <w:rsid w:val="00571CC3"/>
    <w:rsid w:val="005C2805"/>
    <w:rsid w:val="00665DC2"/>
    <w:rsid w:val="008250C1"/>
    <w:rsid w:val="008E6697"/>
    <w:rsid w:val="00900EF7"/>
    <w:rsid w:val="009D34BF"/>
    <w:rsid w:val="00A0044D"/>
    <w:rsid w:val="00A069C8"/>
    <w:rsid w:val="00B15BAB"/>
    <w:rsid w:val="00B80F62"/>
    <w:rsid w:val="00C6149B"/>
    <w:rsid w:val="00CE1F68"/>
    <w:rsid w:val="00D9381A"/>
    <w:rsid w:val="00DC542E"/>
    <w:rsid w:val="00FB1969"/>
    <w:rsid w:val="00FD258D"/>
    <w:rsid w:val="00FF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4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0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0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9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Потапов</dc:creator>
  <cp:keywords/>
  <dc:description/>
  <cp:lastModifiedBy>ASG</cp:lastModifiedBy>
  <cp:revision>8</cp:revision>
  <cp:lastPrinted>2022-10-24T10:41:00Z</cp:lastPrinted>
  <dcterms:created xsi:type="dcterms:W3CDTF">2022-08-08T05:35:00Z</dcterms:created>
  <dcterms:modified xsi:type="dcterms:W3CDTF">2023-09-22T09:10:00Z</dcterms:modified>
</cp:coreProperties>
</file>