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8BED4" w14:textId="77777777" w:rsidR="00EE2492" w:rsidRPr="000F0758" w:rsidRDefault="00BA7113">
      <w:pPr>
        <w:spacing w:after="0" w:line="408" w:lineRule="auto"/>
        <w:ind w:left="120"/>
        <w:jc w:val="center"/>
        <w:rPr>
          <w:lang w:val="ru-RU"/>
        </w:rPr>
      </w:pPr>
      <w:bookmarkStart w:id="0" w:name="block-3531913"/>
      <w:r w:rsidRPr="000F07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D6D890E" w14:textId="77777777" w:rsidR="00EE2492" w:rsidRPr="000F0758" w:rsidRDefault="00BA7113">
      <w:pPr>
        <w:spacing w:after="0" w:line="408" w:lineRule="auto"/>
        <w:ind w:left="120"/>
        <w:jc w:val="center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f0ffaa1-1a9c-44de-a52a-e7401d1d6f29"/>
      <w:r w:rsidRPr="000F075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0F075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E2FC736" w14:textId="593077DB" w:rsidR="00EE2492" w:rsidRPr="000F0758" w:rsidRDefault="00BA711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Тулы</w:t>
      </w:r>
      <w:r w:rsidRPr="000F0758">
        <w:rPr>
          <w:rFonts w:ascii="Times New Roman" w:hAnsi="Times New Roman"/>
          <w:color w:val="000000"/>
          <w:sz w:val="28"/>
          <w:lang w:val="ru-RU"/>
        </w:rPr>
        <w:t>​</w:t>
      </w:r>
    </w:p>
    <w:p w14:paraId="29FA3677" w14:textId="77777777" w:rsidR="00EE2492" w:rsidRPr="000F0758" w:rsidRDefault="00BA7113">
      <w:pPr>
        <w:spacing w:after="0" w:line="408" w:lineRule="auto"/>
        <w:ind w:left="120"/>
        <w:jc w:val="center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МБОУ ЦО № 45</w:t>
      </w:r>
    </w:p>
    <w:p w14:paraId="7F083085" w14:textId="77777777" w:rsidR="00EE2492" w:rsidRPr="000F0758" w:rsidRDefault="00EE2492">
      <w:pPr>
        <w:spacing w:after="0"/>
        <w:ind w:left="120"/>
        <w:rPr>
          <w:lang w:val="ru-RU"/>
        </w:rPr>
      </w:pPr>
    </w:p>
    <w:p w14:paraId="783A4E7B" w14:textId="77777777" w:rsidR="00EE2492" w:rsidRPr="000F0758" w:rsidRDefault="00EE2492">
      <w:pPr>
        <w:spacing w:after="0"/>
        <w:ind w:left="120"/>
        <w:rPr>
          <w:lang w:val="ru-RU"/>
        </w:rPr>
      </w:pPr>
    </w:p>
    <w:p w14:paraId="6FE1C1BC" w14:textId="77777777" w:rsidR="00EE2492" w:rsidRPr="000F0758" w:rsidRDefault="00EE2492">
      <w:pPr>
        <w:spacing w:after="0"/>
        <w:ind w:left="120"/>
        <w:rPr>
          <w:lang w:val="ru-RU"/>
        </w:rPr>
      </w:pPr>
    </w:p>
    <w:p w14:paraId="42D24FA5" w14:textId="77777777" w:rsidR="00EE2492" w:rsidRPr="000F0758" w:rsidRDefault="00EE249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A7113" w14:paraId="6748172D" w14:textId="77777777" w:rsidTr="000D4161">
        <w:tc>
          <w:tcPr>
            <w:tcW w:w="3114" w:type="dxa"/>
          </w:tcPr>
          <w:p w14:paraId="19463AA5" w14:textId="77777777" w:rsidR="00297354" w:rsidRPr="0040209D" w:rsidRDefault="00BA7113" w:rsidP="00BA711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6448D48" w14:textId="0E5F8BA9" w:rsidR="00297354" w:rsidRPr="008944ED" w:rsidRDefault="00BA7113" w:rsidP="00BA711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МБОУ ЦО № 45</w:t>
            </w:r>
          </w:p>
          <w:p w14:paraId="7EECC59D" w14:textId="3A506E78" w:rsidR="00297354" w:rsidRDefault="00BA7113" w:rsidP="00BA711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14:paraId="4F8B9104" w14:textId="77777777" w:rsidR="00BA7113" w:rsidRDefault="00BA7113" w:rsidP="00BA7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8472623" w14:textId="77777777" w:rsidR="00BA7113" w:rsidRDefault="00BA7113" w:rsidP="00BA7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466465A" w14:textId="669725A1" w:rsidR="00297354" w:rsidRDefault="00BA7113" w:rsidP="00BA71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2A5C50E" w14:textId="77777777" w:rsidR="00297354" w:rsidRPr="0040209D" w:rsidRDefault="00297354" w:rsidP="00BA711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C85AC89" w14:textId="77777777" w:rsidR="00297354" w:rsidRPr="0040209D" w:rsidRDefault="00BA7113" w:rsidP="00BA711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F38E6C1" w14:textId="22945B10" w:rsidR="00297354" w:rsidRPr="008944ED" w:rsidRDefault="00BA7113" w:rsidP="00BA711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14F92B92" w14:textId="3AAAB45B" w:rsidR="00297354" w:rsidRDefault="00BA7113" w:rsidP="00BA711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14:paraId="23DCE4E2" w14:textId="6C4577B5" w:rsidR="00BA7113" w:rsidRPr="008944ED" w:rsidRDefault="00BA7113" w:rsidP="00BA71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 Б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рюзликов.</w:t>
            </w:r>
          </w:p>
          <w:p w14:paraId="3911A213" w14:textId="30ED8A3C" w:rsidR="00297354" w:rsidRPr="0040209D" w:rsidRDefault="00297354" w:rsidP="00BA711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4839102" w14:textId="77777777" w:rsidR="00297354" w:rsidRDefault="00BA7113" w:rsidP="00BA711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65EFF52" w14:textId="41E2F150" w:rsidR="00297354" w:rsidRPr="008944ED" w:rsidRDefault="00BA7113" w:rsidP="00BA711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директора</w:t>
            </w:r>
          </w:p>
          <w:p w14:paraId="4438D3B4" w14:textId="517AEFAB" w:rsidR="00BA7113" w:rsidRDefault="00BA7113" w:rsidP="00BA711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575E7E6" w14:textId="531E6E51" w:rsidR="00297354" w:rsidRDefault="00BA7113" w:rsidP="00BA711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14:paraId="7203A88F" w14:textId="77777777" w:rsidR="00BA7113" w:rsidRPr="008944ED" w:rsidRDefault="00BA7113" w:rsidP="00BA71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Гапеева</w:t>
            </w:r>
          </w:p>
          <w:p w14:paraId="11665FD4" w14:textId="77777777" w:rsidR="00BA7113" w:rsidRDefault="00BA7113" w:rsidP="00BA7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246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DFC68AA" w14:textId="77777777" w:rsidR="00297354" w:rsidRPr="0040209D" w:rsidRDefault="00297354" w:rsidP="00BA711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3ADF5E2" w14:textId="77777777" w:rsidR="00EE2492" w:rsidRPr="000F0758" w:rsidRDefault="00EE2492">
      <w:pPr>
        <w:spacing w:after="0"/>
        <w:ind w:left="120"/>
        <w:rPr>
          <w:lang w:val="ru-RU"/>
        </w:rPr>
      </w:pPr>
    </w:p>
    <w:p w14:paraId="53BEC574" w14:textId="77777777" w:rsidR="00EE2492" w:rsidRPr="000F0758" w:rsidRDefault="00BA7113">
      <w:pPr>
        <w:spacing w:after="0"/>
        <w:ind w:left="120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‌</w:t>
      </w:r>
    </w:p>
    <w:p w14:paraId="58A9D1A0" w14:textId="77777777" w:rsidR="00EE2492" w:rsidRPr="000F0758" w:rsidRDefault="00EE2492">
      <w:pPr>
        <w:spacing w:after="0"/>
        <w:ind w:left="120"/>
        <w:rPr>
          <w:lang w:val="ru-RU"/>
        </w:rPr>
      </w:pPr>
    </w:p>
    <w:p w14:paraId="05DBC2D7" w14:textId="77777777" w:rsidR="00EE2492" w:rsidRPr="000F0758" w:rsidRDefault="00EE2492">
      <w:pPr>
        <w:spacing w:after="0"/>
        <w:ind w:left="120"/>
        <w:rPr>
          <w:lang w:val="ru-RU"/>
        </w:rPr>
      </w:pPr>
    </w:p>
    <w:p w14:paraId="5ACE722B" w14:textId="77777777" w:rsidR="00EE2492" w:rsidRPr="000F0758" w:rsidRDefault="00EE2492">
      <w:pPr>
        <w:spacing w:after="0"/>
        <w:ind w:left="120"/>
        <w:rPr>
          <w:lang w:val="ru-RU"/>
        </w:rPr>
      </w:pPr>
    </w:p>
    <w:p w14:paraId="3CFEC113" w14:textId="77777777" w:rsidR="00EE2492" w:rsidRPr="000F0758" w:rsidRDefault="00BA7113">
      <w:pPr>
        <w:spacing w:after="0" w:line="408" w:lineRule="auto"/>
        <w:ind w:left="120"/>
        <w:jc w:val="center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441CD7F" w14:textId="77777777" w:rsidR="00EE2492" w:rsidRPr="000F0758" w:rsidRDefault="00BA7113">
      <w:pPr>
        <w:spacing w:after="0" w:line="408" w:lineRule="auto"/>
        <w:ind w:left="120"/>
        <w:jc w:val="center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504007)</w:t>
      </w:r>
    </w:p>
    <w:p w14:paraId="3B754193" w14:textId="77777777" w:rsidR="00EE2492" w:rsidRPr="000F0758" w:rsidRDefault="00EE2492">
      <w:pPr>
        <w:spacing w:after="0"/>
        <w:ind w:left="120"/>
        <w:jc w:val="center"/>
        <w:rPr>
          <w:lang w:val="ru-RU"/>
        </w:rPr>
      </w:pPr>
    </w:p>
    <w:p w14:paraId="1C618656" w14:textId="77777777" w:rsidR="00EE2492" w:rsidRPr="000F0758" w:rsidRDefault="00BA7113">
      <w:pPr>
        <w:spacing w:after="0" w:line="408" w:lineRule="auto"/>
        <w:ind w:left="120"/>
        <w:jc w:val="center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 (углублённый уровень)»</w:t>
      </w:r>
    </w:p>
    <w:p w14:paraId="646B543A" w14:textId="6B9CE9B3" w:rsidR="00EE2492" w:rsidRPr="000F0758" w:rsidRDefault="00BA7113">
      <w:pPr>
        <w:spacing w:after="0" w:line="408" w:lineRule="auto"/>
        <w:ind w:left="120"/>
        <w:jc w:val="center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для обучающихся 7 классов </w:t>
      </w:r>
    </w:p>
    <w:p w14:paraId="048B1DC0" w14:textId="77777777" w:rsidR="00EE2492" w:rsidRPr="000F0758" w:rsidRDefault="00EE2492">
      <w:pPr>
        <w:spacing w:after="0"/>
        <w:ind w:left="120"/>
        <w:jc w:val="center"/>
        <w:rPr>
          <w:lang w:val="ru-RU"/>
        </w:rPr>
      </w:pPr>
    </w:p>
    <w:p w14:paraId="6800F8B5" w14:textId="77777777" w:rsidR="00EE2492" w:rsidRPr="000F0758" w:rsidRDefault="00EE2492">
      <w:pPr>
        <w:spacing w:after="0"/>
        <w:ind w:left="120"/>
        <w:jc w:val="center"/>
        <w:rPr>
          <w:lang w:val="ru-RU"/>
        </w:rPr>
      </w:pPr>
    </w:p>
    <w:p w14:paraId="08522D2C" w14:textId="77777777" w:rsidR="00EE2492" w:rsidRPr="000F0758" w:rsidRDefault="00EE2492">
      <w:pPr>
        <w:spacing w:after="0"/>
        <w:ind w:left="120"/>
        <w:jc w:val="center"/>
        <w:rPr>
          <w:lang w:val="ru-RU"/>
        </w:rPr>
      </w:pPr>
    </w:p>
    <w:p w14:paraId="539B964C" w14:textId="77777777" w:rsidR="00EE2492" w:rsidRPr="000F0758" w:rsidRDefault="00EE2492">
      <w:pPr>
        <w:spacing w:after="0"/>
        <w:ind w:left="120"/>
        <w:jc w:val="center"/>
        <w:rPr>
          <w:lang w:val="ru-RU"/>
        </w:rPr>
      </w:pPr>
    </w:p>
    <w:p w14:paraId="12E1CCFC" w14:textId="77777777" w:rsidR="00EE2492" w:rsidRPr="000F0758" w:rsidRDefault="00EE2492">
      <w:pPr>
        <w:spacing w:after="0"/>
        <w:ind w:left="120"/>
        <w:jc w:val="center"/>
        <w:rPr>
          <w:lang w:val="ru-RU"/>
        </w:rPr>
      </w:pPr>
    </w:p>
    <w:p w14:paraId="7B819E2F" w14:textId="77777777" w:rsidR="00EE2492" w:rsidRPr="000F0758" w:rsidRDefault="00EE2492">
      <w:pPr>
        <w:spacing w:after="0"/>
        <w:ind w:left="120"/>
        <w:jc w:val="center"/>
        <w:rPr>
          <w:lang w:val="ru-RU"/>
        </w:rPr>
      </w:pPr>
    </w:p>
    <w:p w14:paraId="369E6B95" w14:textId="77777777" w:rsidR="00EE2492" w:rsidRPr="000F0758" w:rsidRDefault="00EE2492">
      <w:pPr>
        <w:spacing w:after="0"/>
        <w:ind w:left="120"/>
        <w:jc w:val="center"/>
        <w:rPr>
          <w:lang w:val="ru-RU"/>
        </w:rPr>
      </w:pPr>
    </w:p>
    <w:p w14:paraId="76920C5E" w14:textId="77777777" w:rsidR="00EE2492" w:rsidRPr="000F0758" w:rsidRDefault="00EE2492">
      <w:pPr>
        <w:spacing w:after="0"/>
        <w:ind w:left="120"/>
        <w:jc w:val="center"/>
        <w:rPr>
          <w:lang w:val="ru-RU"/>
        </w:rPr>
      </w:pPr>
    </w:p>
    <w:p w14:paraId="5BF158CD" w14:textId="77777777" w:rsidR="00EE2492" w:rsidRPr="000F0758" w:rsidRDefault="00EE2492">
      <w:pPr>
        <w:spacing w:after="0"/>
        <w:ind w:left="120"/>
        <w:jc w:val="center"/>
        <w:rPr>
          <w:lang w:val="ru-RU"/>
        </w:rPr>
      </w:pPr>
    </w:p>
    <w:p w14:paraId="54E8849E" w14:textId="77777777" w:rsidR="00EE2492" w:rsidRPr="000F0758" w:rsidRDefault="00EE2492">
      <w:pPr>
        <w:spacing w:after="0"/>
        <w:ind w:left="120"/>
        <w:jc w:val="center"/>
        <w:rPr>
          <w:lang w:val="ru-RU"/>
        </w:rPr>
      </w:pPr>
    </w:p>
    <w:p w14:paraId="700E9FD3" w14:textId="0E5E1246" w:rsidR="00EE2492" w:rsidRPr="000F0758" w:rsidRDefault="00BA7113">
      <w:pPr>
        <w:spacing w:after="0"/>
        <w:ind w:left="120"/>
        <w:jc w:val="center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0e84a4c-8bf5-48a9-90a7-68e71d3a2b3a"/>
      <w:r w:rsidRPr="000F0758">
        <w:rPr>
          <w:rFonts w:ascii="Times New Roman" w:hAnsi="Times New Roman"/>
          <w:b/>
          <w:color w:val="000000"/>
          <w:sz w:val="28"/>
          <w:lang w:val="ru-RU"/>
        </w:rPr>
        <w:t>Тула 2023</w:t>
      </w:r>
      <w:bookmarkEnd w:id="2"/>
    </w:p>
    <w:p w14:paraId="7B9CCE98" w14:textId="77777777" w:rsidR="00EE2492" w:rsidRPr="000F0758" w:rsidRDefault="00BA7113">
      <w:pPr>
        <w:spacing w:after="0" w:line="264" w:lineRule="auto"/>
        <w:ind w:left="120"/>
        <w:jc w:val="both"/>
        <w:rPr>
          <w:lang w:val="ru-RU"/>
        </w:rPr>
      </w:pPr>
      <w:bookmarkStart w:id="3" w:name="block-3531914"/>
      <w:bookmarkEnd w:id="0"/>
      <w:r w:rsidRPr="000F07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9AE970E" w14:textId="77777777" w:rsidR="00EE2492" w:rsidRPr="000F0758" w:rsidRDefault="00EE2492">
      <w:pPr>
        <w:spacing w:after="0" w:line="264" w:lineRule="auto"/>
        <w:ind w:left="120"/>
        <w:jc w:val="both"/>
        <w:rPr>
          <w:lang w:val="ru-RU"/>
        </w:rPr>
      </w:pPr>
    </w:p>
    <w:p w14:paraId="49E5C070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Программа по биологии основного общего образования (углублённый уровень)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мы воспитания для общеобразовательных организаций. </w:t>
      </w:r>
    </w:p>
    <w:p w14:paraId="0E14660D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ориентирована на обучающихся, проявляющих повышенный интерес к изучению биологии, и направлена на формирование естественно-научной грамотности и организацию изучения биологии на </w:t>
      </w:r>
      <w:r w:rsidRPr="000F0758">
        <w:rPr>
          <w:rFonts w:ascii="Times New Roman" w:hAnsi="Times New Roman"/>
          <w:color w:val="000000"/>
          <w:sz w:val="28"/>
          <w:lang w:val="ru-RU"/>
        </w:rPr>
        <w:t>деятельностной основе. В программе по биологии учитываются возможности биологии в реализации требований ФГОС ООО к планируемым личностным, метапредметным и предметным результатам обучения на углублённом уровне, а также реализация межпредметных связей естес</w:t>
      </w:r>
      <w:r w:rsidRPr="000F0758">
        <w:rPr>
          <w:rFonts w:ascii="Times New Roman" w:hAnsi="Times New Roman"/>
          <w:color w:val="000000"/>
          <w:sz w:val="28"/>
          <w:lang w:val="ru-RU"/>
        </w:rPr>
        <w:t>твенно-научных учебных предметов основного общего образования.</w:t>
      </w:r>
    </w:p>
    <w:p w14:paraId="3F9BC0A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Программа включает распределение содержания учебного материала с 7 по 9 класс, а также рекомендуемую последовательность изучения тем, основанную на логике развития предметного содержания с учёт</w:t>
      </w:r>
      <w:r w:rsidRPr="000F0758">
        <w:rPr>
          <w:rFonts w:ascii="Times New Roman" w:hAnsi="Times New Roman"/>
          <w:color w:val="000000"/>
          <w:sz w:val="28"/>
          <w:lang w:val="ru-RU"/>
        </w:rPr>
        <w:t>ом возрастных особенностей обучающихся.</w:t>
      </w:r>
    </w:p>
    <w:p w14:paraId="553A04BB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Программа по биологии разработана с целью оказания методической помощи учителю в создании рабочей программы по учебному предмету.</w:t>
      </w:r>
    </w:p>
    <w:p w14:paraId="2DD459C5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углублённом ур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овне основного общего образования, планируемые результаты освоения курса биологии: личностные, метапредметные, предметные. </w:t>
      </w:r>
    </w:p>
    <w:p w14:paraId="46849A41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Биология вносит существенный вклад в развитие у обучающихся научного мировоззрения, включая формирование представлений о методах поз</w:t>
      </w:r>
      <w:r w:rsidRPr="000F0758">
        <w:rPr>
          <w:rFonts w:ascii="Times New Roman" w:hAnsi="Times New Roman"/>
          <w:color w:val="000000"/>
          <w:sz w:val="28"/>
          <w:lang w:val="ru-RU"/>
        </w:rPr>
        <w:t>нания живой природы, позволяет сформировать систему научных знаний о живых системах, умения их применять в разнообразных жизненных ситуациях.</w:t>
      </w:r>
    </w:p>
    <w:p w14:paraId="681E9896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Биологическая подготовка на углублённом уровне способствует развитию мотивации к изучению биологии, пониманию обуч</w:t>
      </w:r>
      <w:r w:rsidRPr="000F0758">
        <w:rPr>
          <w:rFonts w:ascii="Times New Roman" w:hAnsi="Times New Roman"/>
          <w:color w:val="000000"/>
          <w:sz w:val="28"/>
          <w:lang w:val="ru-RU"/>
        </w:rPr>
        <w:t>ающимися научных принципов организации деятельности человека в живой природе, позволяет заложить основы экологической культуры, здорового образа жизни, способствует овладению обучающимися специальными биологическими знаниями, закладывающими основу для даль</w:t>
      </w:r>
      <w:r w:rsidRPr="000F0758">
        <w:rPr>
          <w:rFonts w:ascii="Times New Roman" w:hAnsi="Times New Roman"/>
          <w:color w:val="000000"/>
          <w:sz w:val="28"/>
          <w:lang w:val="ru-RU"/>
        </w:rPr>
        <w:t>нейшего биологического образования.</w:t>
      </w:r>
    </w:p>
    <w:p w14:paraId="78D09EAF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 xml:space="preserve">Целями </w:t>
      </w:r>
      <w:r w:rsidRPr="000F0758">
        <w:rPr>
          <w:rFonts w:ascii="Times New Roman" w:hAnsi="Times New Roman"/>
          <w:color w:val="000000"/>
          <w:sz w:val="28"/>
          <w:lang w:val="ru-RU"/>
        </w:rPr>
        <w:t>обучения биологии на уровне основного общего образования (углублённый уровень) являются:</w:t>
      </w:r>
    </w:p>
    <w:p w14:paraId="7664AADD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изучению жизнедеятельности биологических систем разного уровня организации, особенностям строения, жизне</w:t>
      </w:r>
      <w:r w:rsidRPr="000F0758">
        <w:rPr>
          <w:rFonts w:ascii="Times New Roman" w:hAnsi="Times New Roman"/>
          <w:color w:val="000000"/>
          <w:sz w:val="28"/>
          <w:lang w:val="ru-RU"/>
        </w:rPr>
        <w:t>деятельности организма человека, условиям сохранения его здоровья;</w:t>
      </w:r>
    </w:p>
    <w:p w14:paraId="0EFBD3E7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14:paraId="6DFD02E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воспитание экологической культуры в целях сохранения собственного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здоровья и охраны окружающей среды;</w:t>
      </w:r>
    </w:p>
    <w:p w14:paraId="1E647A4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биологией, готовности к осознанному выбору профиля и направленности дальнейшего обучения.</w:t>
      </w:r>
    </w:p>
    <w:p w14:paraId="0FB30E05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Достижение целей программы по биологии обеспечивается решением следующих </w:t>
      </w:r>
      <w:r w:rsidRPr="000F0758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0F0758">
        <w:rPr>
          <w:rFonts w:ascii="Times New Roman" w:hAnsi="Times New Roman"/>
          <w:color w:val="000000"/>
          <w:sz w:val="28"/>
          <w:lang w:val="ru-RU"/>
        </w:rPr>
        <w:t>:</w:t>
      </w:r>
    </w:p>
    <w:p w14:paraId="632D99B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 роли грибов, растений, животных, микроорганизмов, о человеке как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биосоциальной системе, о роли биологии в практической деятельности людей;</w:t>
      </w:r>
    </w:p>
    <w:p w14:paraId="676E5798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объектов живой природы с использованием лабораторного оборудования и инструментов цифровых лабораторий, организации наблюдения за состояние</w:t>
      </w:r>
      <w:r w:rsidRPr="000F0758">
        <w:rPr>
          <w:rFonts w:ascii="Times New Roman" w:hAnsi="Times New Roman"/>
          <w:color w:val="000000"/>
          <w:sz w:val="28"/>
          <w:lang w:val="ru-RU"/>
        </w:rPr>
        <w:t>м собственного организма;</w:t>
      </w:r>
    </w:p>
    <w:p w14:paraId="0F234DD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586D1E78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освоение экологически грамотного поведения, направленного на сохранение собственног</w:t>
      </w:r>
      <w:r w:rsidRPr="000F0758">
        <w:rPr>
          <w:rFonts w:ascii="Times New Roman" w:hAnsi="Times New Roman"/>
          <w:color w:val="000000"/>
          <w:sz w:val="28"/>
          <w:lang w:val="ru-RU"/>
        </w:rPr>
        <w:t>о здоровья и охраны окружающей природной среды;</w:t>
      </w:r>
    </w:p>
    <w:p w14:paraId="6D36CFBC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приобретение представлений о сферах профессиональной деятельности, связанных с биологией и современными технологиями, основанными на достижениях биологии. </w:t>
      </w:r>
    </w:p>
    <w:p w14:paraId="6ACC5FF2" w14:textId="1D394741" w:rsidR="00EE2492" w:rsidRPr="00367CD7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4d8cf51-6387-4fbc-9d44-61c5eb21491c"/>
      <w:r w:rsidRPr="000F07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67CD7">
        <w:rPr>
          <w:rFonts w:ascii="Times New Roman" w:hAnsi="Times New Roman"/>
          <w:color w:val="000000"/>
          <w:sz w:val="28"/>
          <w:lang w:val="ru-RU"/>
        </w:rPr>
        <w:t>Ч</w:t>
      </w:r>
      <w:r w:rsidRPr="000F0758">
        <w:rPr>
          <w:rFonts w:ascii="Times New Roman" w:hAnsi="Times New Roman"/>
          <w:color w:val="000000"/>
          <w:sz w:val="28"/>
          <w:lang w:val="ru-RU"/>
        </w:rPr>
        <w:t>исло часов в 7 классе – 68 часов (2 часа в неделю</w:t>
      </w:r>
      <w:r w:rsidRPr="000F0758">
        <w:rPr>
          <w:rFonts w:ascii="Times New Roman" w:hAnsi="Times New Roman"/>
          <w:color w:val="000000"/>
          <w:sz w:val="28"/>
          <w:lang w:val="ru-RU"/>
        </w:rPr>
        <w:t>)</w:t>
      </w:r>
      <w:bookmarkEnd w:id="4"/>
      <w:r w:rsidR="00367CD7" w:rsidRPr="00367CD7">
        <w:rPr>
          <w:rFonts w:ascii="Times New Roman" w:hAnsi="Times New Roman"/>
          <w:color w:val="000000"/>
          <w:sz w:val="28"/>
          <w:lang w:val="ru-RU"/>
        </w:rPr>
        <w:t>.</w:t>
      </w:r>
    </w:p>
    <w:p w14:paraId="3D89C279" w14:textId="77777777" w:rsidR="00EE2492" w:rsidRPr="000F0758" w:rsidRDefault="00EE2492">
      <w:pPr>
        <w:spacing w:after="0" w:line="264" w:lineRule="auto"/>
        <w:ind w:left="120"/>
        <w:jc w:val="both"/>
        <w:rPr>
          <w:lang w:val="ru-RU"/>
        </w:rPr>
      </w:pPr>
    </w:p>
    <w:p w14:paraId="68F663A9" w14:textId="77777777" w:rsidR="00EE2492" w:rsidRPr="000F0758" w:rsidRDefault="00EE2492">
      <w:pPr>
        <w:rPr>
          <w:lang w:val="ru-RU"/>
        </w:rPr>
        <w:sectPr w:rsidR="00EE2492" w:rsidRPr="000F0758">
          <w:pgSz w:w="11906" w:h="16383"/>
          <w:pgMar w:top="1134" w:right="850" w:bottom="1134" w:left="1701" w:header="720" w:footer="720" w:gutter="0"/>
          <w:cols w:space="720"/>
        </w:sectPr>
      </w:pPr>
    </w:p>
    <w:p w14:paraId="4F5A4414" w14:textId="77777777" w:rsidR="00EE2492" w:rsidRPr="000F0758" w:rsidRDefault="00BA7113">
      <w:pPr>
        <w:spacing w:after="0" w:line="264" w:lineRule="auto"/>
        <w:ind w:left="120"/>
        <w:jc w:val="both"/>
        <w:rPr>
          <w:lang w:val="ru-RU"/>
        </w:rPr>
      </w:pPr>
      <w:bookmarkStart w:id="5" w:name="block-3531912"/>
      <w:bookmarkEnd w:id="3"/>
      <w:r w:rsidRPr="000F07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bookmarkStart w:id="6" w:name="_GoBack"/>
      <w:bookmarkEnd w:id="6"/>
      <w:r w:rsidRPr="000F0758">
        <w:rPr>
          <w:rFonts w:ascii="Times New Roman" w:hAnsi="Times New Roman"/>
          <w:b/>
          <w:color w:val="000000"/>
          <w:sz w:val="28"/>
          <w:lang w:val="ru-RU"/>
        </w:rPr>
        <w:t>Е ОБУЧЕНИЯ</w:t>
      </w:r>
    </w:p>
    <w:p w14:paraId="54F28C81" w14:textId="77777777" w:rsidR="00EE2492" w:rsidRPr="000F0758" w:rsidRDefault="00EE2492">
      <w:pPr>
        <w:spacing w:after="0" w:line="264" w:lineRule="auto"/>
        <w:ind w:left="120"/>
        <w:jc w:val="both"/>
        <w:rPr>
          <w:lang w:val="ru-RU"/>
        </w:rPr>
      </w:pPr>
    </w:p>
    <w:p w14:paraId="78051783" w14:textId="77777777" w:rsidR="00EE2492" w:rsidRPr="000F0758" w:rsidRDefault="00BA7113">
      <w:pPr>
        <w:spacing w:after="0" w:line="264" w:lineRule="auto"/>
        <w:ind w:left="12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663F6F2" w14:textId="77777777" w:rsidR="00EE2492" w:rsidRPr="000F0758" w:rsidRDefault="00EE2492">
      <w:pPr>
        <w:spacing w:after="0" w:line="264" w:lineRule="auto"/>
        <w:ind w:left="120"/>
        <w:jc w:val="both"/>
        <w:rPr>
          <w:lang w:val="ru-RU"/>
        </w:rPr>
      </w:pPr>
    </w:p>
    <w:p w14:paraId="74059394" w14:textId="77777777" w:rsidR="00EE2492" w:rsidRPr="000F0758" w:rsidRDefault="00BA7113">
      <w:pPr>
        <w:spacing w:after="0" w:line="264" w:lineRule="auto"/>
        <w:ind w:left="12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4FB83BD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Цитология – наука о клетке. Современная клеточная теория. Клетка – единица строения, жизнедеятельности и размножения живого. Химический состав клетки. Структурная организация клетки.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Эукариотные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прокариотн</w:t>
      </w:r>
      <w:r w:rsidRPr="000F0758">
        <w:rPr>
          <w:rFonts w:ascii="Times New Roman" w:hAnsi="Times New Roman"/>
          <w:color w:val="000000"/>
          <w:sz w:val="28"/>
          <w:lang w:val="ru-RU"/>
        </w:rPr>
        <w:t>ые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 клетки. Мембрана. Цитоплазма. Органоиды. Единая мембранная система клетки. Митохондрии и пластиды. Цитоскелет и органоиды движения. Ядро. Хромосомы. Гены. Удвоение хромосом. Плоидность клетки. Клеточный цикл. Митоз. Мейоз. Размножение. Типы жизненных ци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клов. </w:t>
      </w:r>
    </w:p>
    <w:p w14:paraId="0FF99D97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Вирусология – наука о вирусах. Вирусы – неклеточные формы. Вклад российских и зарубежных учёных в развитие вирусологии. Вирусные заболевания растений, животных и человека. Меры профилактики вирусных заболеваний.</w:t>
      </w:r>
    </w:p>
    <w:p w14:paraId="761F589C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Современная классификация организмов, основные принципы. Классификация организмов и эволюционное учение. Теория эволюции Чарльза Дарвина. </w:t>
      </w:r>
    </w:p>
    <w:p w14:paraId="2B973FB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Методы научного познания в биологии. Правила работы со световым микроскопом. Временные и постоянные микропрепараты. М</w:t>
      </w:r>
      <w:r w:rsidRPr="000F0758">
        <w:rPr>
          <w:rFonts w:ascii="Times New Roman" w:hAnsi="Times New Roman"/>
          <w:color w:val="000000"/>
          <w:sz w:val="28"/>
          <w:lang w:val="ru-RU"/>
        </w:rPr>
        <w:t>етодика приготовления временных микропрепаратов. Микроскопия оптическая, электронная, сканирующая, зондовая.</w:t>
      </w:r>
    </w:p>
    <w:p w14:paraId="6473869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Демонстрация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портретов учёных, микрофотографий клеточных структур, выполненных с помощью различных типов микроскопии.</w:t>
      </w:r>
    </w:p>
    <w:p w14:paraId="3EFE995B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</w:t>
      </w: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аботы</w:t>
      </w:r>
    </w:p>
    <w:p w14:paraId="484E1DBC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Правила техники безопасности при проведении лабораторных и практических работ. Основы микроскопии: приготовление временных препаратов и работа с микроскопом. Оформление результатов работы с микроскопом.</w:t>
      </w:r>
    </w:p>
    <w:p w14:paraId="77D7A1CA" w14:textId="77777777" w:rsidR="00EE2492" w:rsidRPr="000F0758" w:rsidRDefault="00EE2492">
      <w:pPr>
        <w:spacing w:after="0" w:line="264" w:lineRule="auto"/>
        <w:ind w:left="120"/>
        <w:jc w:val="both"/>
        <w:rPr>
          <w:lang w:val="ru-RU"/>
        </w:rPr>
      </w:pPr>
    </w:p>
    <w:p w14:paraId="2666C330" w14:textId="77777777" w:rsidR="00EE2492" w:rsidRPr="000F0758" w:rsidRDefault="00BA7113">
      <w:pPr>
        <w:spacing w:after="0" w:line="264" w:lineRule="auto"/>
        <w:ind w:left="12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Бактерии и археи</w:t>
      </w:r>
    </w:p>
    <w:p w14:paraId="4F5AC534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Микробиология – наука о микро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организмах. Особенности строения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прокариотной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 клетки. Многообразие форм клеток бактерий. Рост и размножение бактерий. Споры бактерий. Жизнедеятельность бактерий: автотрофные и гетеротрофные, анаэробные и аэробные бактерии.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Цианобактерии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 и их роль в природе</w:t>
      </w:r>
      <w:r w:rsidRPr="000F0758">
        <w:rPr>
          <w:rFonts w:ascii="Times New Roman" w:hAnsi="Times New Roman"/>
          <w:color w:val="000000"/>
          <w:sz w:val="28"/>
          <w:lang w:val="ru-RU"/>
        </w:rPr>
        <w:t>.</w:t>
      </w:r>
    </w:p>
    <w:p w14:paraId="684C41A4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Особенности организации архей и их отличия от бактерий. Роль архей и бактерий в возникновении эукариотов. </w:t>
      </w:r>
    </w:p>
    <w:p w14:paraId="507F240B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Распространённость бактерий и архей, их роль в природе и жизни человека. Роль бактерий в биогеохимических циклах.</w:t>
      </w:r>
    </w:p>
    <w:p w14:paraId="38969050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</w:t>
      </w: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ы</w:t>
      </w:r>
    </w:p>
    <w:p w14:paraId="032B307F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методов дезинфекции и стерилизации.</w:t>
      </w:r>
    </w:p>
    <w:p w14:paraId="2AF02D0A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морфологии бактерий на микроскопических препаратах.</w:t>
      </w:r>
    </w:p>
    <w:p w14:paraId="5AFC9540" w14:textId="77777777" w:rsidR="00EE2492" w:rsidRPr="000F0758" w:rsidRDefault="00EE2492">
      <w:pPr>
        <w:spacing w:after="0" w:line="264" w:lineRule="auto"/>
        <w:ind w:left="120"/>
        <w:jc w:val="both"/>
        <w:rPr>
          <w:lang w:val="ru-RU"/>
        </w:rPr>
      </w:pPr>
    </w:p>
    <w:p w14:paraId="26F6A712" w14:textId="77777777" w:rsidR="00EE2492" w:rsidRPr="000F0758" w:rsidRDefault="00BA7113">
      <w:pPr>
        <w:spacing w:after="0" w:line="264" w:lineRule="auto"/>
        <w:ind w:left="12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Многообразие одноклеточных эукариот</w:t>
      </w:r>
    </w:p>
    <w:p w14:paraId="5F7429D1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Основные признаки одноклеточных эукариот. Строение, движение, питание, размножение одноклеточных автотрофных и гетеротрофных эукариот на примере эвглены и трипаносомы, трихомонады и кишечной лямблии, инфузории туфельки и малярийного плазмодия, радиолярий и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фораминифер, амёбы протея, диатомей. Значение одноклеточных эукариот в природе и жизни человека. Сонная болезнь, болезнь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Шагаса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>. Кожный и висцеральный лейшманиоз. Трихомониаз. Лямблиоз.</w:t>
      </w:r>
    </w:p>
    <w:p w14:paraId="06750D5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538CC6D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Изучение одноклеточных организмов </w:t>
      </w:r>
      <w:r w:rsidRPr="000F0758">
        <w:rPr>
          <w:rFonts w:ascii="Times New Roman" w:hAnsi="Times New Roman"/>
          <w:color w:val="000000"/>
          <w:sz w:val="28"/>
          <w:lang w:val="ru-RU"/>
        </w:rPr>
        <w:t>под микроскопом на временных и фиксированных микропрепаратах.</w:t>
      </w:r>
    </w:p>
    <w:p w14:paraId="5AB463CB" w14:textId="77777777" w:rsidR="00EE2492" w:rsidRPr="000F0758" w:rsidRDefault="00EE2492">
      <w:pPr>
        <w:spacing w:after="0" w:line="264" w:lineRule="auto"/>
        <w:ind w:left="120"/>
        <w:jc w:val="both"/>
        <w:rPr>
          <w:lang w:val="ru-RU"/>
        </w:rPr>
      </w:pPr>
    </w:p>
    <w:p w14:paraId="5565461A" w14:textId="77777777" w:rsidR="00EE2492" w:rsidRPr="000F0758" w:rsidRDefault="00BA7113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0F0758">
        <w:rPr>
          <w:rFonts w:ascii="Times New Roman" w:hAnsi="Times New Roman"/>
          <w:b/>
          <w:color w:val="000000"/>
          <w:sz w:val="28"/>
          <w:lang w:val="ru-RU"/>
        </w:rPr>
        <w:t>Архепластидные</w:t>
      </w:r>
      <w:proofErr w:type="spellEnd"/>
      <w:r w:rsidRPr="000F0758">
        <w:rPr>
          <w:rFonts w:ascii="Times New Roman" w:hAnsi="Times New Roman"/>
          <w:b/>
          <w:color w:val="000000"/>
          <w:sz w:val="28"/>
          <w:lang w:val="ru-RU"/>
        </w:rPr>
        <w:t xml:space="preserve"> или «растения»</w:t>
      </w:r>
    </w:p>
    <w:p w14:paraId="293F27BE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Ботаника – наука о растениях</w:t>
      </w:r>
    </w:p>
    <w:p w14:paraId="76E464C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Краткая история развития ботаники. Ботаника и объекты её исследований. Объём царства «растения» в современной системе органического ми</w:t>
      </w:r>
      <w:r w:rsidRPr="000F0758">
        <w:rPr>
          <w:rFonts w:ascii="Times New Roman" w:hAnsi="Times New Roman"/>
          <w:color w:val="000000"/>
          <w:sz w:val="28"/>
          <w:lang w:val="ru-RU"/>
        </w:rPr>
        <w:t>ра. Разделы ботаники. Связь ботаники с другими биологическими науками, медициной и сельским хозяйством. Роль ботаники в формировании современной естественно-научной картины мира. Перспективы развития ботаники как науки. Применение ботанических знаний челов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еком. Профессии человека, связанные с ботаникой. </w:t>
      </w:r>
    </w:p>
    <w:p w14:paraId="32FA6448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Демонстрация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портретов учёных, живых растений, коллекций и муляжей. </w:t>
      </w:r>
    </w:p>
    <w:p w14:paraId="4AE5F719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Общая организация растительного организма</w:t>
      </w:r>
    </w:p>
    <w:p w14:paraId="734544DC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Растительная клетка и её особенности. </w:t>
      </w:r>
    </w:p>
    <w:p w14:paraId="436F9067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Растительные ткани. Открытие растительных тканей. Строение и функции растительных тканей. Простые и сложные ткани. Образовательные, покровные, основные, механические, проводящие ткани. </w:t>
      </w:r>
    </w:p>
    <w:p w14:paraId="2A038939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Органы и системы органов растительного организма, их взаимосвязь. Раст</w:t>
      </w:r>
      <w:r w:rsidRPr="000F0758">
        <w:rPr>
          <w:rFonts w:ascii="Times New Roman" w:hAnsi="Times New Roman"/>
          <w:color w:val="000000"/>
          <w:sz w:val="28"/>
          <w:lang w:val="ru-RU"/>
        </w:rPr>
        <w:t>ительный организм как единое целое. Вегетативные и генеративные органы.</w:t>
      </w:r>
      <w:r w:rsidRPr="000F0758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14:paraId="64B4265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Демонстрация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опытов по обнаружению в семенах растений воды, минеральных и органических веществ, крахмала, белка и жира.</w:t>
      </w:r>
    </w:p>
    <w:p w14:paraId="6E2F1717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1F95BE80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раститель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ных клеток на готовых и временных микропрепаратах. </w:t>
      </w:r>
    </w:p>
    <w:p w14:paraId="4EB9F2C4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Наблюдение процесса плазмолиза и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деплазмолиза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 в растительных клетках под микроскопом.</w:t>
      </w:r>
    </w:p>
    <w:p w14:paraId="4EA320DE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особенностей строения тканей растений на готовых и временных микропрепаратах.</w:t>
      </w:r>
    </w:p>
    <w:p w14:paraId="6330D26B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строения органов расте</w:t>
      </w:r>
      <w:r w:rsidRPr="000F0758">
        <w:rPr>
          <w:rFonts w:ascii="Times New Roman" w:hAnsi="Times New Roman"/>
          <w:color w:val="000000"/>
          <w:sz w:val="28"/>
          <w:lang w:val="ru-RU"/>
        </w:rPr>
        <w:t>ний на живых объектах и гербарных образцах.</w:t>
      </w:r>
    </w:p>
    <w:p w14:paraId="630530AE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Споровые растения</w:t>
      </w:r>
    </w:p>
    <w:p w14:paraId="59296CEF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Красные, Зелёные и Харовые водоросли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. Альгология – наука о водорослях. Водоросли –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нетаксономическая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 группа организмов, приспособленных к жизни в водной среде, относящихся к различным царствам в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современной системе органического мира. Место красных, зелёных и харовых водорослей в современной системе органического мира. Особенности их строения, размножения и жизненных циклов на примере хламидомонады, хлореллы, кладофоры и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ульвы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, спирогиры и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хары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порфиры. </w:t>
      </w:r>
    </w:p>
    <w:p w14:paraId="2544F1FB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Бурые водоросли, их таксономическое положение вне царства растений. Жизненные циклы ламинарии (морская капуста) и фукуса. Распространение и экология. Роль в природе и значение в жизни человека. </w:t>
      </w:r>
    </w:p>
    <w:p w14:paraId="6103E5E6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Происхождение высших растений (эмбриофит) от харовы</w:t>
      </w:r>
      <w:r w:rsidRPr="000F0758">
        <w:rPr>
          <w:rFonts w:ascii="Times New Roman" w:hAnsi="Times New Roman"/>
          <w:color w:val="000000"/>
          <w:sz w:val="28"/>
          <w:lang w:val="ru-RU"/>
        </w:rPr>
        <w:t>х водорослей. Современные подходы к систематике растений.</w:t>
      </w:r>
    </w:p>
    <w:p w14:paraId="6D979FD7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Моховидные или мхи.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характеристика, строение и жизнедеятельность, жизненный цикл мхов. Многообразие мхов. Кукушкин лён и сфагнум. Распространение и экология мхов. Значение мхов в природе и жиз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недеятельности человека. Торфообразование. Печёночники и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Антоцеротовые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>.</w:t>
      </w:r>
    </w:p>
    <w:p w14:paraId="6CDBDB89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Плауновидные (плауны).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Морфологические особенности вегетативных органов. Особенности организации, жизненного цикла плауна булавовидного. Половое поколение, редукц</w:t>
      </w:r>
      <w:r w:rsidRPr="000F0758">
        <w:rPr>
          <w:rFonts w:ascii="Times New Roman" w:hAnsi="Times New Roman"/>
          <w:color w:val="000000"/>
          <w:sz w:val="28"/>
          <w:lang w:val="ru-RU"/>
        </w:rPr>
        <w:t>ия гаметофита. Распространение и экология плауновидных. Значение в природе и использование человеком. Ископаемые плауновидные. Роль ископаемых плауновидных в растительном покрове палеозойской эры и в образовании каменного угля.</w:t>
      </w:r>
    </w:p>
    <w:p w14:paraId="49820E48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Папоротниковидные (папоротни</w:t>
      </w:r>
      <w:r w:rsidRPr="000F0758">
        <w:rPr>
          <w:rFonts w:ascii="Times New Roman" w:hAnsi="Times New Roman"/>
          <w:b/>
          <w:color w:val="000000"/>
          <w:sz w:val="28"/>
          <w:lang w:val="ru-RU"/>
        </w:rPr>
        <w:t>ки и хвощи).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 папоротниковидных. Особенности организации вегетативных органов, жизненного цикла хвоща полевого. Строение и жизнедеятельность папоротников. Жизненный цикл папоротников на примере щитовника мужского. Распространение и экол</w:t>
      </w:r>
      <w:r w:rsidRPr="000F0758">
        <w:rPr>
          <w:rFonts w:ascii="Times New Roman" w:hAnsi="Times New Roman"/>
          <w:color w:val="000000"/>
          <w:sz w:val="28"/>
          <w:lang w:val="ru-RU"/>
        </w:rPr>
        <w:t>огия папоротниковидных. Значение в природе и жизнедеятельности человека.</w:t>
      </w:r>
    </w:p>
    <w:p w14:paraId="1D6AAF35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Лабораторные и практические работы</w:t>
      </w:r>
    </w:p>
    <w:p w14:paraId="20D04FEF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особенностей строения и жизненных циклов одноклеточных и многоклеточных зелёных, харовых и красных водорослей на живом и гербарном материал</w:t>
      </w:r>
      <w:r w:rsidRPr="000F0758">
        <w:rPr>
          <w:rFonts w:ascii="Times New Roman" w:hAnsi="Times New Roman"/>
          <w:color w:val="000000"/>
          <w:sz w:val="28"/>
          <w:lang w:val="ru-RU"/>
        </w:rPr>
        <w:t>е.</w:t>
      </w:r>
    </w:p>
    <w:p w14:paraId="729748D5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строения и жизненных циклов бурых водорослей на живом и гербарном материале.</w:t>
      </w:r>
    </w:p>
    <w:p w14:paraId="30D1F86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особенностей строения кукушкина льна и сфагнума (на живых и гербарных объектах).</w:t>
      </w:r>
    </w:p>
    <w:p w14:paraId="02329BC0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особенностей строения плауна булавовидного (на живых и гербарных объ</w:t>
      </w:r>
      <w:r w:rsidRPr="000F0758">
        <w:rPr>
          <w:rFonts w:ascii="Times New Roman" w:hAnsi="Times New Roman"/>
          <w:color w:val="000000"/>
          <w:sz w:val="28"/>
          <w:lang w:val="ru-RU"/>
        </w:rPr>
        <w:t>ектах).</w:t>
      </w:r>
    </w:p>
    <w:p w14:paraId="6A8DC78D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особенностей строения хвоща полевого (на живых и гербарных объектах).</w:t>
      </w:r>
    </w:p>
    <w:p w14:paraId="5C2D4BE8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особенностей строения папоротника щитовника мужского (на живых и гербарных объектах).</w:t>
      </w:r>
    </w:p>
    <w:p w14:paraId="50C5F266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Семенные растения</w:t>
      </w:r>
    </w:p>
    <w:p w14:paraId="54F11B34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Голосеменные.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Возникновение семени – важный этап в эволюции высших растений. Древние семенные папоротники, их роль в дальнейшем развитии семенных растений. Общие признаки семенных растений как наиболее приспособленных к существованию на суше. Голосеменные –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нетаксономи</w:t>
      </w:r>
      <w:r w:rsidRPr="000F0758">
        <w:rPr>
          <w:rFonts w:ascii="Times New Roman" w:hAnsi="Times New Roman"/>
          <w:color w:val="000000"/>
          <w:sz w:val="28"/>
          <w:lang w:val="ru-RU"/>
        </w:rPr>
        <w:t>ческая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 группа семенных растений. Общая характеристика, особенности организации голосеменных. Жизненный цикл хвойных на примере сосны. Разнообразие голосеменных. Хвойные,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Гинкговые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, Саговниковые,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Гнетовые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>. Распространение и экология голосеменных. Значение в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природе и в хозяйственной деятельности человека.</w:t>
      </w:r>
    </w:p>
    <w:p w14:paraId="40AD862A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5C00BECA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особенностей внешнего строения веток, хвои, шишек и семян хвойных (ель, сосна, лиственница).</w:t>
      </w:r>
    </w:p>
    <w:p w14:paraId="23A43ACE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Цветковые растения</w:t>
      </w:r>
      <w:r w:rsidRPr="000F0758">
        <w:rPr>
          <w:rFonts w:ascii="Times New Roman" w:hAnsi="Times New Roman"/>
          <w:color w:val="000000"/>
          <w:sz w:val="28"/>
          <w:lang w:val="ru-RU"/>
        </w:rPr>
        <w:t>. Общая характеристика цветковых. Строение и жизнед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еятельность цветковых. Цветок как орган полового размножения у покрытосеменных растений. Разнообразие цветков: правильные и неправильные, обоеполые и раздельнополые. Однодомные и двудомные растения. Соцветия (сложные, простые). Цветение. Развитие микро- и </w:t>
      </w:r>
      <w:r w:rsidRPr="000F0758">
        <w:rPr>
          <w:rFonts w:ascii="Times New Roman" w:hAnsi="Times New Roman"/>
          <w:color w:val="000000"/>
          <w:sz w:val="28"/>
          <w:lang w:val="ru-RU"/>
        </w:rPr>
        <w:t>мегаспор. Гаметы. Опыление. Оплодотворение. Зигота. Двойное оплодотворение у покрытосеменных (цветковых) растений. Работы С.Г. Навашина. Жизненный цикл цветковых.</w:t>
      </w:r>
    </w:p>
    <w:p w14:paraId="6E70A821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Плоды и семена. Разнообразие плодов. Сухие и сочные плоды. Односемянные и многосемянные плоды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. Соплодия. Строение семян двудольных и однодольных растений. Разнообразие семян. Распространение </w:t>
      </w:r>
      <w:r w:rsidRPr="000F0758">
        <w:rPr>
          <w:rFonts w:ascii="Times New Roman" w:hAnsi="Times New Roman"/>
          <w:color w:val="000000"/>
          <w:sz w:val="28"/>
          <w:lang w:val="ru-RU"/>
        </w:rPr>
        <w:lastRenderedPageBreak/>
        <w:t>плодов и семян в природе. Условия прорастания семян. Дыхание семян. Развитие проростка. Распространение плодов и семян в природе.</w:t>
      </w:r>
    </w:p>
    <w:p w14:paraId="72EEFC2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</w:t>
      </w:r>
      <w:r w:rsidRPr="000F0758">
        <w:rPr>
          <w:rFonts w:ascii="Times New Roman" w:hAnsi="Times New Roman"/>
          <w:color w:val="000000"/>
          <w:sz w:val="28"/>
          <w:lang w:val="ru-RU"/>
        </w:rPr>
        <w:t>растений (онтогенез). Периоды онтогенеза: эмбриональный, молодости (ювенильный), зрелости (размножения), старости (сенильный) на примере покрытосеменного растения. Стадии вегетационного периода растений на примере злаков (всходы, кущение, выход в трубку, к</w:t>
      </w:r>
      <w:r w:rsidRPr="000F0758">
        <w:rPr>
          <w:rFonts w:ascii="Times New Roman" w:hAnsi="Times New Roman"/>
          <w:color w:val="000000"/>
          <w:sz w:val="28"/>
          <w:lang w:val="ru-RU"/>
        </w:rPr>
        <w:t>олошение, цветение, созревание).</w:t>
      </w:r>
    </w:p>
    <w:p w14:paraId="554BB82F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54E5CB7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морфологии цветка (на живых и фиксированных объектах).</w:t>
      </w:r>
    </w:p>
    <w:p w14:paraId="0EBAD598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разнообразия соцветий (на гербарных образцах).</w:t>
      </w:r>
    </w:p>
    <w:p w14:paraId="30A0E164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строения завязи цветка и семяпочки под микроскопом (на гото</w:t>
      </w:r>
      <w:r w:rsidRPr="000F0758">
        <w:rPr>
          <w:rFonts w:ascii="Times New Roman" w:hAnsi="Times New Roman"/>
          <w:color w:val="000000"/>
          <w:sz w:val="28"/>
          <w:lang w:val="ru-RU"/>
        </w:rPr>
        <w:t>вых микропрепаратах).</w:t>
      </w:r>
    </w:p>
    <w:p w14:paraId="26F3838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строения семян покрытосеменных растений.</w:t>
      </w:r>
    </w:p>
    <w:p w14:paraId="6708E55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строения плодов и соплодий.</w:t>
      </w:r>
    </w:p>
    <w:p w14:paraId="5B52657C" w14:textId="77777777" w:rsidR="00EE2492" w:rsidRPr="000F0758" w:rsidRDefault="00EE2492">
      <w:pPr>
        <w:spacing w:after="0" w:line="264" w:lineRule="auto"/>
        <w:ind w:left="120"/>
        <w:jc w:val="both"/>
        <w:rPr>
          <w:lang w:val="ru-RU"/>
        </w:rPr>
      </w:pPr>
    </w:p>
    <w:p w14:paraId="030C3911" w14:textId="77777777" w:rsidR="00EE2492" w:rsidRPr="000F0758" w:rsidRDefault="00BA7113">
      <w:pPr>
        <w:spacing w:after="0" w:line="264" w:lineRule="auto"/>
        <w:ind w:left="12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Строение и жизнедеятельность семенных растений</w:t>
      </w:r>
    </w:p>
    <w:p w14:paraId="06F5EDB0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 xml:space="preserve">Побег и </w:t>
      </w:r>
      <w:proofErr w:type="spellStart"/>
      <w:r w:rsidRPr="000F0758">
        <w:rPr>
          <w:rFonts w:ascii="Times New Roman" w:hAnsi="Times New Roman"/>
          <w:b/>
          <w:color w:val="000000"/>
          <w:sz w:val="28"/>
          <w:lang w:val="ru-RU"/>
        </w:rPr>
        <w:t>побеговые</w:t>
      </w:r>
      <w:proofErr w:type="spellEnd"/>
      <w:r w:rsidRPr="000F0758">
        <w:rPr>
          <w:rFonts w:ascii="Times New Roman" w:hAnsi="Times New Roman"/>
          <w:b/>
          <w:color w:val="000000"/>
          <w:sz w:val="28"/>
          <w:lang w:val="ru-RU"/>
        </w:rPr>
        <w:t xml:space="preserve"> системы</w:t>
      </w:r>
    </w:p>
    <w:p w14:paraId="23AC285F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Побег. Морфология побега. Строение облиственного побега. Узел. Междоузлие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Метамерность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>. Разнообразие побегов. Укороченные и удлинённые побеги. Вегетативные и генеративные побеги. Положение побега в пространстве. Видоизменённые побеги.</w:t>
      </w:r>
    </w:p>
    <w:p w14:paraId="1E958E29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Почка – зачаточный побег. Строение почки. Разнообразие почек: вегетативные, вегетативно-генер</w:t>
      </w:r>
      <w:r w:rsidRPr="000F0758">
        <w:rPr>
          <w:rFonts w:ascii="Times New Roman" w:hAnsi="Times New Roman"/>
          <w:color w:val="000000"/>
          <w:sz w:val="28"/>
          <w:lang w:val="ru-RU"/>
        </w:rPr>
        <w:t>ативные, генеративные, открытые, закрытые. Верхушечные, боковые (пазушные) и придаточные почки.</w:t>
      </w:r>
    </w:p>
    <w:p w14:paraId="6A7B745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Стебель. Морфология стебля. Форма стеблей у травянистых и древесных растений.</w:t>
      </w:r>
    </w:p>
    <w:p w14:paraId="1D2A89E8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Анатомия стебля. Строение стебля двудольных и однодольных травянистых растений. Ра</w:t>
      </w:r>
      <w:r w:rsidRPr="000F0758">
        <w:rPr>
          <w:rFonts w:ascii="Times New Roman" w:hAnsi="Times New Roman"/>
          <w:color w:val="000000"/>
          <w:sz w:val="28"/>
          <w:lang w:val="ru-RU"/>
        </w:rPr>
        <w:t>сположение проводящих тканей. Строение стебля древесных растений.</w:t>
      </w:r>
    </w:p>
    <w:p w14:paraId="03F93ABD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Функции стебля. Механическая, транспортная. Вегетативное размножение цветковых растений.</w:t>
      </w:r>
    </w:p>
    <w:p w14:paraId="0B4F13A5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Демонстрация опыта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– передвижение минеральных и органических веществ по стеблю, видоизменённых побего</w:t>
      </w:r>
      <w:r w:rsidRPr="000F0758">
        <w:rPr>
          <w:rFonts w:ascii="Times New Roman" w:hAnsi="Times New Roman"/>
          <w:color w:val="000000"/>
          <w:sz w:val="28"/>
          <w:lang w:val="ru-RU"/>
        </w:rPr>
        <w:t>в.</w:t>
      </w:r>
    </w:p>
    <w:p w14:paraId="73B15025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45C85E9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морфологии побега на живых объектах или на гербарных образцах.</w:t>
      </w:r>
    </w:p>
    <w:p w14:paraId="1C8A403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вегетативных, генеративных и смешанных почек. Разнообразие почек у древесных растений.</w:t>
      </w:r>
    </w:p>
    <w:p w14:paraId="7ECD7E1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поперечного спила ствола растен</w:t>
      </w:r>
      <w:r w:rsidRPr="000F0758">
        <w:rPr>
          <w:rFonts w:ascii="Times New Roman" w:hAnsi="Times New Roman"/>
          <w:color w:val="000000"/>
          <w:sz w:val="28"/>
          <w:lang w:val="ru-RU"/>
        </w:rPr>
        <w:t>ий и анализ влияния экологических условий на развитие растений.</w:t>
      </w:r>
    </w:p>
    <w:p w14:paraId="2C6A9CC9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lastRenderedPageBreak/>
        <w:t>Изучение особенностей анатомического строения стебля двудольных и однодольных травянистых растений (на живых объектах или на гербарных образцах).</w:t>
      </w:r>
    </w:p>
    <w:p w14:paraId="110D847E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Изучение особенностей анатомического строения </w:t>
      </w:r>
      <w:r w:rsidRPr="000F0758">
        <w:rPr>
          <w:rFonts w:ascii="Times New Roman" w:hAnsi="Times New Roman"/>
          <w:color w:val="000000"/>
          <w:sz w:val="28"/>
          <w:lang w:val="ru-RU"/>
        </w:rPr>
        <w:t>стебля древесных растений.</w:t>
      </w:r>
    </w:p>
    <w:p w14:paraId="4EA09576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транспорта веществ в стебле.</w:t>
      </w:r>
    </w:p>
    <w:p w14:paraId="0192B8D9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метаморфозов побега.</w:t>
      </w:r>
    </w:p>
    <w:p w14:paraId="74C9FC4D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Лист.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Морфология листа. Листовая пластинка, основание листа, черешок, прилистники. Разнообразие листьев: формы листовых пластинок, жилкование листьев, простые и 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сложные листья. Листорасположение и листовая мозаика. Видоизменения листьев и их функции. </w:t>
      </w:r>
    </w:p>
    <w:p w14:paraId="03E0FAE8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Анатомия листа. Эпидерма и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устьичный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 аппарат. Мезофилл. Пигменты листа. Пластиды. Жилки (сосудисто-волокнистые пучки). Особенности строения световых и теневых листье</w:t>
      </w:r>
      <w:r w:rsidRPr="000F0758">
        <w:rPr>
          <w:rFonts w:ascii="Times New Roman" w:hAnsi="Times New Roman"/>
          <w:color w:val="000000"/>
          <w:sz w:val="28"/>
          <w:lang w:val="ru-RU"/>
        </w:rPr>
        <w:t>в.</w:t>
      </w:r>
    </w:p>
    <w:p w14:paraId="690648B5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Функции листа. Запасающая, защитная, вегетативное размножение и другие функции. Транспирация и газообмен.</w:t>
      </w:r>
      <w:r w:rsidRPr="000F0758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Влияние внешних условий на транспирацию. Фотосинтез. Значение фотосинтеза. Космическая роль зелёных растений (К. А. Тимирязев). Листопад, его </w:t>
      </w:r>
      <w:r w:rsidRPr="000F0758">
        <w:rPr>
          <w:rFonts w:ascii="Times New Roman" w:hAnsi="Times New Roman"/>
          <w:color w:val="000000"/>
          <w:sz w:val="28"/>
          <w:lang w:val="ru-RU"/>
        </w:rPr>
        <w:t>причины, механизм и значение в жизни растения.</w:t>
      </w:r>
    </w:p>
    <w:p w14:paraId="31202AF6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Демонстрация опытов</w:t>
      </w:r>
      <w:r w:rsidRPr="000F075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выделение пигментов листа на примере спиртовой вытяжки хлорофилла; образование крахмала в зелёных листьях на свету (фигуры Ю. Сакса); влияние силы света на выделение кислорода водными растениями (подсчёт пузырьков кислорода).</w:t>
      </w:r>
    </w:p>
    <w:p w14:paraId="3A1CE5BA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</w:t>
      </w: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аботы.</w:t>
      </w:r>
    </w:p>
    <w:p w14:paraId="01A5D98E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морфологии листа на живых объектах или гербарных образцах.</w:t>
      </w:r>
    </w:p>
    <w:p w14:paraId="5297CCEA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Типы и формулы листорасположения.</w:t>
      </w:r>
    </w:p>
    <w:p w14:paraId="249D0CEB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Исследование анатомии листа с помощью светового микроскопа.</w:t>
      </w:r>
    </w:p>
    <w:p w14:paraId="3805657E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метаморфозов листа.</w:t>
      </w:r>
      <w:r w:rsidRPr="000F0758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14:paraId="42136F9C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Корень и корневые системы</w:t>
      </w:r>
      <w:r w:rsidRPr="000F0758">
        <w:rPr>
          <w:rFonts w:ascii="Times New Roman" w:hAnsi="Times New Roman"/>
          <w:color w:val="000000"/>
          <w:sz w:val="28"/>
          <w:lang w:val="ru-RU"/>
        </w:rPr>
        <w:t>. Морфология корня. Виды корней.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Типы корневых систем. </w:t>
      </w:r>
    </w:p>
    <w:p w14:paraId="7EAD8F88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Анатомия корня. Зоны корня. Корневой чехлик. Строение корня на поперечном срезе в зоне всасывания.</w:t>
      </w:r>
    </w:p>
    <w:p w14:paraId="636848C5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Функции корня. Закрепление растения в субстрате. Всасывание и проведение воды и минеральных веществ. Запасание питательных веществ. </w:t>
      </w:r>
    </w:p>
    <w:p w14:paraId="32BC8ADA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Минеральное питание растений. Поступление воды и минеральных веществ. Корневое давление. Элементы минерального питания (макро- и микроэлементы). Выращивание растений методами гидропоники и аэропоники. Обеспечение условий для дыхания корня. </w:t>
      </w:r>
    </w:p>
    <w:p w14:paraId="0627AC8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Дыхание корня. </w:t>
      </w:r>
      <w:r w:rsidRPr="000F0758">
        <w:rPr>
          <w:rFonts w:ascii="Times New Roman" w:hAnsi="Times New Roman"/>
          <w:color w:val="000000"/>
          <w:sz w:val="28"/>
          <w:lang w:val="ru-RU"/>
        </w:rPr>
        <w:t>Синтез биологически активных веществ. Вегетативное размножение. Видоизменения корней и их функции.</w:t>
      </w:r>
    </w:p>
    <w:p w14:paraId="3B11AC80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Демонстрация</w:t>
      </w:r>
      <w:r w:rsidRPr="000F07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F0758">
        <w:rPr>
          <w:rFonts w:ascii="Times New Roman" w:hAnsi="Times New Roman"/>
          <w:color w:val="000000"/>
          <w:sz w:val="28"/>
          <w:lang w:val="ru-RU"/>
        </w:rPr>
        <w:t>отрастания придаточных корней на примере смородины и других растений; поступления воды из почвы в корень, нагнетающего действия корня; видоизмен</w:t>
      </w:r>
      <w:r w:rsidRPr="000F0758">
        <w:rPr>
          <w:rFonts w:ascii="Times New Roman" w:hAnsi="Times New Roman"/>
          <w:color w:val="000000"/>
          <w:sz w:val="28"/>
          <w:lang w:val="ru-RU"/>
        </w:rPr>
        <w:t>ённых корней.</w:t>
      </w:r>
    </w:p>
    <w:p w14:paraId="301389F6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78A0659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морфологии корня на живых объектах или гербарных образцах.</w:t>
      </w:r>
    </w:p>
    <w:p w14:paraId="3C65B5FC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анатомического строения корня на готовых микропрепаратах.</w:t>
      </w:r>
    </w:p>
    <w:p w14:paraId="2503488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Изучение строения кончика корня проростка пшеницы и первичного строения 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корня ириса (или другого растения). </w:t>
      </w:r>
    </w:p>
    <w:p w14:paraId="0A017367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строения корневых волосков с помощью светового микроскопа.</w:t>
      </w:r>
    </w:p>
    <w:p w14:paraId="74B4F787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Исследование влияния воздуха на развитие корней.</w:t>
      </w:r>
    </w:p>
    <w:p w14:paraId="5D88F05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метаморфозов корня.</w:t>
      </w:r>
    </w:p>
    <w:p w14:paraId="69788AC6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Вегетативное размножение растений.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Вегетативное размножение цветковых рас</w:t>
      </w:r>
      <w:r w:rsidRPr="000F0758">
        <w:rPr>
          <w:rFonts w:ascii="Times New Roman" w:hAnsi="Times New Roman"/>
          <w:color w:val="000000"/>
          <w:sz w:val="28"/>
          <w:lang w:val="ru-RU"/>
        </w:rPr>
        <w:t>тений и его значение в естественных условиях и в сельскохозяйственной практике. Основные формы вегетативного размножения: корнями, листьями, надземными и подземными побегами. Размножение прививкой. Работы И.В. Мичурина. Клонирование растений. Микроклональн</w:t>
      </w:r>
      <w:r w:rsidRPr="000F0758">
        <w:rPr>
          <w:rFonts w:ascii="Times New Roman" w:hAnsi="Times New Roman"/>
          <w:color w:val="000000"/>
          <w:sz w:val="28"/>
          <w:lang w:val="ru-RU"/>
        </w:rPr>
        <w:t>ое размножение растений. Клеточная инженерия как современная технология размножения растений.</w:t>
      </w:r>
      <w:r w:rsidRPr="000F0758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14:paraId="5070B9FA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Почва. Работы В.В. Докучаева о почве. Характеристика почвы. Разнообразие почв. Плодородие почвы. Удобрения. Нарушения минерального питания растений. Агротехничес</w:t>
      </w:r>
      <w:r w:rsidRPr="000F0758">
        <w:rPr>
          <w:rFonts w:ascii="Times New Roman" w:hAnsi="Times New Roman"/>
          <w:color w:val="000000"/>
          <w:sz w:val="28"/>
          <w:lang w:val="ru-RU"/>
        </w:rPr>
        <w:t>кие приёмы обработки почвы. Понятие о севообороте и его значении для выращивания сельскохозяйственных культур.</w:t>
      </w:r>
    </w:p>
    <w:p w14:paraId="0F9B82D1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Демонстрация</w:t>
      </w:r>
      <w:r w:rsidRPr="000F07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F0758">
        <w:rPr>
          <w:rFonts w:ascii="Times New Roman" w:hAnsi="Times New Roman"/>
          <w:color w:val="000000"/>
          <w:sz w:val="28"/>
          <w:lang w:val="ru-RU"/>
        </w:rPr>
        <w:t>способов вегетативного размножения на примере комнатных растений.</w:t>
      </w:r>
    </w:p>
    <w:p w14:paraId="5BF63AFB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10418BB9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митоза в корешке лука.</w:t>
      </w:r>
    </w:p>
    <w:p w14:paraId="3D99F83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жизненных циклов растений на гербарных образцах.</w:t>
      </w:r>
    </w:p>
    <w:p w14:paraId="56D374A6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Методы микроклонального размножения растений.</w:t>
      </w:r>
    </w:p>
    <w:p w14:paraId="092EE005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Классификация цветковых.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 Однодольные и Двудольные. Семейства цветковых. Двудольные: Крестоцветные, Розоцветные, Паслёновые, Сложноцветные, Мотыльковые 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(Бобовые), Зонтичные. Однодольные: Злаки, Амариллисовые, Лилейные. Орхидные. Отличительные признаки. Формулы и диаграммы цветков. Дикорастущие и культурные представители семейств, </w:t>
      </w:r>
      <w:r w:rsidRPr="000F0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их значение в природе и использование человеком. Распространение и экология </w:t>
      </w:r>
      <w:r w:rsidRPr="000F0758">
        <w:rPr>
          <w:rFonts w:ascii="Times New Roman" w:hAnsi="Times New Roman"/>
          <w:color w:val="000000"/>
          <w:sz w:val="28"/>
          <w:lang w:val="ru-RU"/>
        </w:rPr>
        <w:t>цветковых.</w:t>
      </w:r>
    </w:p>
    <w:p w14:paraId="6654DFE1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611DA031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отличительных признаков представителей семейств покрытосеменных.</w:t>
      </w:r>
    </w:p>
    <w:p w14:paraId="48974F64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Определение представителей различных семейств с использованием определителей растений или определительных карточек.</w:t>
      </w:r>
    </w:p>
    <w:p w14:paraId="6FCD9621" w14:textId="77777777" w:rsidR="00EE2492" w:rsidRPr="000F0758" w:rsidRDefault="00EE2492">
      <w:pPr>
        <w:spacing w:after="0" w:line="264" w:lineRule="auto"/>
        <w:ind w:left="120"/>
        <w:jc w:val="both"/>
        <w:rPr>
          <w:lang w:val="ru-RU"/>
        </w:rPr>
      </w:pPr>
    </w:p>
    <w:p w14:paraId="3D0551EC" w14:textId="77777777" w:rsidR="00EE2492" w:rsidRPr="000F0758" w:rsidRDefault="00BA7113">
      <w:pPr>
        <w:spacing w:after="0" w:line="264" w:lineRule="auto"/>
        <w:ind w:left="12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 xml:space="preserve">Экология растений. </w:t>
      </w:r>
      <w:r w:rsidRPr="000F0758">
        <w:rPr>
          <w:rFonts w:ascii="Times New Roman" w:hAnsi="Times New Roman"/>
          <w:b/>
          <w:color w:val="000000"/>
          <w:sz w:val="28"/>
          <w:lang w:val="ru-RU"/>
        </w:rPr>
        <w:t>Растения в природных сообществах</w:t>
      </w:r>
    </w:p>
    <w:p w14:paraId="10248DCC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влажность, минеральный состав почвы. Экологические группы растений. Растения и условия живой природы: прямое и косвенн</w:t>
      </w:r>
      <w:r w:rsidRPr="000F0758">
        <w:rPr>
          <w:rFonts w:ascii="Times New Roman" w:hAnsi="Times New Roman"/>
          <w:color w:val="000000"/>
          <w:sz w:val="28"/>
          <w:lang w:val="ru-RU"/>
        </w:rPr>
        <w:t>ое воздействие организмов на растения. Взаимосвязи растений между собой и с другими организмами.</w:t>
      </w:r>
    </w:p>
    <w:p w14:paraId="6560946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Значение почвенных организмов для питания растений. Ризосфера. Бактериальные клубеньки. Микориза (эндо- и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эктомикориза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>). Зелёные удобрения.</w:t>
      </w:r>
    </w:p>
    <w:p w14:paraId="45298C88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Растительное сообще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ство (фитоценоз). Биоценоз. Экосистема. Биоразнообразие. Видовой состав растительных сообществ, доминирующие в них виды растений. Распределение видов в растительных сообществах.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Ярусность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>. Растительные сообщества: леса, луга, болота, тундры, пустыни. Присп</w:t>
      </w:r>
      <w:r w:rsidRPr="000F0758">
        <w:rPr>
          <w:rFonts w:ascii="Times New Roman" w:hAnsi="Times New Roman"/>
          <w:color w:val="000000"/>
          <w:sz w:val="28"/>
          <w:lang w:val="ru-RU"/>
        </w:rPr>
        <w:t>особленность растений к среде и местам обитания. Смена растительных сообществ. Растительность (растительный покров). Флора.</w:t>
      </w:r>
    </w:p>
    <w:p w14:paraId="66010CD4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Взаимосвязь организмов. Инфекционные болезни растений и их возбудители. Вирусные (мозаичная болезнь табака,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пестролепестность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 тюльпа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на и другие), грибковые (ржавчина, мучнистая роса) и бактериальные (мокрая гниль) заболевания растений. Иммунитет у растений. Причины распространения инфекционных болезней растений. Принципы профилактики и лечения инфекционных болезней растений в практике </w:t>
      </w:r>
      <w:r w:rsidRPr="000F0758">
        <w:rPr>
          <w:rFonts w:ascii="Times New Roman" w:hAnsi="Times New Roman"/>
          <w:color w:val="000000"/>
          <w:sz w:val="28"/>
          <w:lang w:val="ru-RU"/>
        </w:rPr>
        <w:t>растениеводства.</w:t>
      </w:r>
    </w:p>
    <w:p w14:paraId="51560F89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</w:p>
    <w:p w14:paraId="6D9ED189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видового состава и экологического состояния одного из растительных сообществ региона.</w:t>
      </w:r>
    </w:p>
    <w:p w14:paraId="00D95BA6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14:paraId="2D9DB1EB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особенностей строения растений различных экологических групп.</w:t>
      </w:r>
    </w:p>
    <w:p w14:paraId="15BF4A35" w14:textId="77777777" w:rsidR="00EE2492" w:rsidRPr="000F0758" w:rsidRDefault="00EE2492">
      <w:pPr>
        <w:spacing w:after="0" w:line="264" w:lineRule="auto"/>
        <w:ind w:left="120"/>
        <w:jc w:val="both"/>
        <w:rPr>
          <w:lang w:val="ru-RU"/>
        </w:rPr>
      </w:pPr>
    </w:p>
    <w:p w14:paraId="668E9D52" w14:textId="77777777" w:rsidR="00EE2492" w:rsidRPr="000F0758" w:rsidRDefault="00BA7113">
      <w:pPr>
        <w:spacing w:after="0" w:line="264" w:lineRule="auto"/>
        <w:ind w:left="120"/>
        <w:jc w:val="both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Растител</w:t>
      </w:r>
      <w:r w:rsidRPr="000F0758">
        <w:rPr>
          <w:rFonts w:ascii="Times New Roman" w:hAnsi="Times New Roman"/>
          <w:b/>
          <w:color w:val="000000"/>
          <w:sz w:val="28"/>
          <w:lang w:val="ru-RU"/>
        </w:rPr>
        <w:t>ьный мир и деятельность человека</w:t>
      </w:r>
    </w:p>
    <w:p w14:paraId="08362E9E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Развитие растительного мира. Жизнь растений в воде. Первые наземные растения. Освоение растениями суши. Этапы развития наземных растений </w:t>
      </w:r>
      <w:r w:rsidRPr="000F0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основных систематических групп.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Риниофиты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 xml:space="preserve"> — первые наземные сосудистые растения. Появл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ение тканей и органов. Роль древних папоротниковидных. Усложнение растительного мира в процессе эволюции. </w:t>
      </w:r>
    </w:p>
    <w:p w14:paraId="21A71AB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Палеоботаника. Ископаемые остатки растений. Окаменелости. Отпечатки. «Живые ископаемые» среди современных растений.</w:t>
      </w:r>
    </w:p>
    <w:p w14:paraId="22B7FA74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</w:t>
      </w:r>
      <w:r w:rsidRPr="000F0758">
        <w:rPr>
          <w:rFonts w:ascii="Times New Roman" w:hAnsi="Times New Roman"/>
          <w:color w:val="000000"/>
          <w:sz w:val="28"/>
          <w:lang w:val="ru-RU"/>
        </w:rPr>
        <w:t>дение. Центры многообразия и происхождения культурных растений (по Н.И. Вавилову). Культура земледелия. Культурные растения сельскохозяйственных угодий: овощные, плодово-ягодные, полевые. Представления о селекции и биотехнологии. Методы выведения новых сор</w:t>
      </w:r>
      <w:r w:rsidRPr="000F0758">
        <w:rPr>
          <w:rFonts w:ascii="Times New Roman" w:hAnsi="Times New Roman"/>
          <w:color w:val="000000"/>
          <w:sz w:val="28"/>
          <w:lang w:val="ru-RU"/>
        </w:rPr>
        <w:t>тов растений. Возникновение контрастных признаков у растений одного вида. Искусственный отбор. Наследственность, изменчивость. Создание новых продовольственных культур. Продовольственная безопасность. Банки семян.</w:t>
      </w:r>
    </w:p>
    <w:p w14:paraId="070FFB2D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Растения города, особенность городской фло</w:t>
      </w:r>
      <w:r w:rsidRPr="000F0758">
        <w:rPr>
          <w:rFonts w:ascii="Times New Roman" w:hAnsi="Times New Roman"/>
          <w:color w:val="000000"/>
          <w:sz w:val="28"/>
          <w:lang w:val="ru-RU"/>
        </w:rPr>
        <w:t xml:space="preserve">ры. Заносные и аборигенные виды. Синантропные, сорные растения. </w:t>
      </w:r>
      <w:proofErr w:type="spellStart"/>
      <w:r w:rsidRPr="000F0758">
        <w:rPr>
          <w:rFonts w:ascii="Times New Roman" w:hAnsi="Times New Roman"/>
          <w:color w:val="000000"/>
          <w:sz w:val="28"/>
          <w:lang w:val="ru-RU"/>
        </w:rPr>
        <w:t>Интродуценты</w:t>
      </w:r>
      <w:proofErr w:type="spellEnd"/>
      <w:r w:rsidRPr="000F0758">
        <w:rPr>
          <w:rFonts w:ascii="Times New Roman" w:hAnsi="Times New Roman"/>
          <w:color w:val="000000"/>
          <w:sz w:val="28"/>
          <w:lang w:val="ru-RU"/>
        </w:rPr>
        <w:t>. Парки, лесопарки, скверы, ботанические сады, дендрарии. Озеленение. Комнатные растения, цветоводство.</w:t>
      </w:r>
    </w:p>
    <w:p w14:paraId="0B23A852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 xml:space="preserve">Последствия деятельности человека в экосистемах. Охрана растительного мира. </w:t>
      </w:r>
      <w:r w:rsidRPr="000F0758">
        <w:rPr>
          <w:rFonts w:ascii="Times New Roman" w:hAnsi="Times New Roman"/>
          <w:color w:val="000000"/>
          <w:sz w:val="28"/>
          <w:lang w:val="ru-RU"/>
        </w:rPr>
        <w:t>Восстановление численности редких видов растений. Особо охраняемые природные территории (далее – ООПТ): заповедники, заказники, национальные парки, биосферные заповедники. Охрана растений. Растения Красной книги Российской Федерации.</w:t>
      </w:r>
    </w:p>
    <w:p w14:paraId="71FD0364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видеоэкс</w:t>
      </w: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курсии</w:t>
      </w:r>
      <w:proofErr w:type="spellEnd"/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</w:p>
    <w:p w14:paraId="1277F69C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14:paraId="1F3C8C13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14:paraId="70D680BA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сельскохозяйственных растений своего региона.</w:t>
      </w:r>
    </w:p>
    <w:p w14:paraId="701558E0" w14:textId="77777777" w:rsidR="00EE2492" w:rsidRPr="000F0758" w:rsidRDefault="00BA7113">
      <w:pPr>
        <w:spacing w:after="0" w:line="264" w:lineRule="auto"/>
        <w:ind w:firstLine="600"/>
        <w:jc w:val="both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Изучение сортовых особенностей культурных растений.</w:t>
      </w:r>
    </w:p>
    <w:p w14:paraId="7DFF8C92" w14:textId="77777777" w:rsidR="00EE2492" w:rsidRPr="000F0758" w:rsidRDefault="00EE2492">
      <w:pPr>
        <w:spacing w:after="0"/>
        <w:ind w:left="120"/>
        <w:rPr>
          <w:lang w:val="ru-RU"/>
        </w:rPr>
      </w:pPr>
    </w:p>
    <w:p w14:paraId="554A3DFB" w14:textId="77777777" w:rsidR="00EE2492" w:rsidRPr="00BA7113" w:rsidRDefault="00EE2492">
      <w:pPr>
        <w:rPr>
          <w:lang w:val="ru-RU"/>
        </w:rPr>
        <w:sectPr w:rsidR="00EE2492" w:rsidRPr="00BA7113">
          <w:pgSz w:w="11906" w:h="16383"/>
          <w:pgMar w:top="1134" w:right="850" w:bottom="1134" w:left="1701" w:header="720" w:footer="720" w:gutter="0"/>
          <w:cols w:space="720"/>
        </w:sectPr>
      </w:pPr>
      <w:bookmarkStart w:id="7" w:name="_Toc140912019"/>
      <w:bookmarkStart w:id="8" w:name="block-3531915"/>
      <w:bookmarkEnd w:id="5"/>
      <w:bookmarkEnd w:id="7"/>
    </w:p>
    <w:p w14:paraId="1C38AF89" w14:textId="77777777" w:rsidR="00EE2492" w:rsidRDefault="00BA7113">
      <w:pPr>
        <w:spacing w:after="0"/>
        <w:ind w:left="120"/>
      </w:pPr>
      <w:bookmarkStart w:id="9" w:name="block-3531917"/>
      <w:bookmarkEnd w:id="8"/>
      <w:r w:rsidRPr="000F07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5B2DD15" w14:textId="77777777" w:rsidR="00EE2492" w:rsidRDefault="00BA71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E2492" w14:paraId="1D4B784B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83EF3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F3E5B0" w14:textId="77777777" w:rsidR="00EE2492" w:rsidRDefault="00EE249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F830D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137C23" w14:textId="77777777" w:rsidR="00EE2492" w:rsidRDefault="00EE2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8E3291" w14:textId="77777777" w:rsidR="00EE2492" w:rsidRDefault="00BA71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36B513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CD6FEC" w14:textId="77777777" w:rsidR="00EE2492" w:rsidRDefault="00EE2492">
            <w:pPr>
              <w:spacing w:after="0"/>
              <w:ind w:left="135"/>
            </w:pPr>
          </w:p>
        </w:tc>
      </w:tr>
      <w:tr w:rsidR="00EE2492" w14:paraId="5413AF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29AA0" w14:textId="77777777" w:rsidR="00EE2492" w:rsidRDefault="00EE2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2F3F8" w14:textId="77777777" w:rsidR="00EE2492" w:rsidRDefault="00EE249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3565712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572F8D" w14:textId="77777777" w:rsidR="00EE2492" w:rsidRDefault="00EE249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5C7D7D0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AF2B1E" w14:textId="77777777" w:rsidR="00EE2492" w:rsidRDefault="00EE24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60599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E1A769" w14:textId="77777777" w:rsidR="00EE2492" w:rsidRDefault="00EE2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01F0A" w14:textId="77777777" w:rsidR="00EE2492" w:rsidRDefault="00EE2492"/>
        </w:tc>
      </w:tr>
      <w:tr w:rsidR="00EE2492" w14:paraId="120054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4C3E57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EE2492" w14:paraId="24B9DC6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1B8102B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5119E2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B5AF24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B0C8AE4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94085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E6CF32D" w14:textId="77777777" w:rsidR="00EE2492" w:rsidRDefault="00EE2492">
            <w:pPr>
              <w:spacing w:after="0"/>
              <w:ind w:left="135"/>
            </w:pPr>
          </w:p>
        </w:tc>
      </w:tr>
      <w:tr w:rsidR="00EE2492" w14:paraId="6DA0B4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49AAE6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A2DEB9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B48008" w14:textId="77777777" w:rsidR="00EE2492" w:rsidRDefault="00EE2492"/>
        </w:tc>
      </w:tr>
      <w:tr w:rsidR="00EE2492" w14:paraId="3146CE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2F290E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Бактерии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археи</w:t>
            </w:r>
            <w:proofErr w:type="spellEnd"/>
          </w:p>
        </w:tc>
      </w:tr>
      <w:tr w:rsidR="00EE2492" w14:paraId="78CCDCF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45B01D8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627564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археи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63E407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D3BE57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F67C4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E9C9A01" w14:textId="77777777" w:rsidR="00EE2492" w:rsidRDefault="00EE2492">
            <w:pPr>
              <w:spacing w:after="0"/>
              <w:ind w:left="135"/>
            </w:pPr>
          </w:p>
        </w:tc>
      </w:tr>
      <w:tr w:rsidR="00EE2492" w14:paraId="10114B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470B29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E840CB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E8CD1B" w14:textId="77777777" w:rsidR="00EE2492" w:rsidRDefault="00EE2492"/>
        </w:tc>
      </w:tr>
      <w:tr w:rsidR="00EE2492" w14:paraId="38555A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8EB8D4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одноклеточных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эукариот</w:t>
            </w:r>
            <w:proofErr w:type="spellEnd"/>
          </w:p>
        </w:tc>
      </w:tr>
      <w:tr w:rsidR="00EE2492" w14:paraId="18FE573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D903158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C1C57F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одноклеточных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эукариот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7C292B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E847BA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8C6C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93FA087" w14:textId="77777777" w:rsidR="00EE2492" w:rsidRDefault="00EE2492">
            <w:pPr>
              <w:spacing w:after="0"/>
              <w:ind w:left="135"/>
            </w:pPr>
          </w:p>
        </w:tc>
      </w:tr>
      <w:tr w:rsidR="00EE2492" w14:paraId="6B7208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64189D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B113E1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88BAC5" w14:textId="77777777" w:rsidR="00EE2492" w:rsidRDefault="00EE2492"/>
        </w:tc>
      </w:tr>
      <w:tr w:rsidR="00EE2492" w14:paraId="34939B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B96CE7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Архепластидные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E2492" w14:paraId="5DEEA30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DCC1489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3C8D2F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3010D8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A6FE80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24358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22704C3" w14:textId="77777777" w:rsidR="00EE2492" w:rsidRDefault="00EE2492">
            <w:pPr>
              <w:spacing w:after="0"/>
              <w:ind w:left="135"/>
            </w:pPr>
          </w:p>
        </w:tc>
      </w:tr>
      <w:tr w:rsidR="00EE2492" w14:paraId="0BD7D48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6F02213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57FC08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B6CA38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1CA967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A0E3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B014C45" w14:textId="77777777" w:rsidR="00EE2492" w:rsidRDefault="00EE2492">
            <w:pPr>
              <w:spacing w:after="0"/>
              <w:ind w:left="135"/>
            </w:pPr>
          </w:p>
        </w:tc>
      </w:tr>
      <w:tr w:rsidR="00EE2492" w14:paraId="75BF51F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201E4C2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B1E7E1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D1970E4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40C9F9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41A2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C7B6ADD" w14:textId="77777777" w:rsidR="00EE2492" w:rsidRDefault="00EE2492">
            <w:pPr>
              <w:spacing w:after="0"/>
              <w:ind w:left="135"/>
            </w:pPr>
          </w:p>
        </w:tc>
      </w:tr>
      <w:tr w:rsidR="00EE2492" w14:paraId="75F1A61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7B8349E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C75AC2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AF1714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B93C8D4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C1AC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CECDD47" w14:textId="77777777" w:rsidR="00EE2492" w:rsidRDefault="00EE2492">
            <w:pPr>
              <w:spacing w:after="0"/>
              <w:ind w:left="135"/>
            </w:pPr>
          </w:p>
        </w:tc>
      </w:tr>
      <w:tr w:rsidR="00EE2492" w14:paraId="4A358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E7EA6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9CD9785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3AB4C4" w14:textId="77777777" w:rsidR="00EE2492" w:rsidRDefault="00EE2492"/>
        </w:tc>
      </w:tr>
      <w:tr w:rsidR="00EE2492" w:rsidRPr="00BA7113" w14:paraId="42CF4B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CE6397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07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Строение и </w:t>
            </w:r>
            <w:r w:rsidRPr="000F07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жизнедеятельность семенных растений</w:t>
            </w:r>
          </w:p>
        </w:tc>
      </w:tr>
      <w:tr w:rsidR="00EE2492" w14:paraId="3E606F2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57E4E13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85E30D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06453C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3EDA12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B213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3452319" w14:textId="77777777" w:rsidR="00EE2492" w:rsidRDefault="00EE2492">
            <w:pPr>
              <w:spacing w:after="0"/>
              <w:ind w:left="135"/>
            </w:pPr>
          </w:p>
        </w:tc>
      </w:tr>
      <w:tr w:rsidR="00EE2492" w14:paraId="37093CB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4958C7B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3B0594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B51CFC4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C9C533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23E7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69396B4" w14:textId="77777777" w:rsidR="00EE2492" w:rsidRDefault="00EE2492">
            <w:pPr>
              <w:spacing w:after="0"/>
              <w:ind w:left="135"/>
            </w:pPr>
          </w:p>
        </w:tc>
      </w:tr>
      <w:tr w:rsidR="00EE2492" w14:paraId="7E1ECEA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86A798A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C58D28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0C51245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35AB9A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04A27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C798CE4" w14:textId="77777777" w:rsidR="00EE2492" w:rsidRDefault="00EE2492">
            <w:pPr>
              <w:spacing w:after="0"/>
              <w:ind w:left="135"/>
            </w:pPr>
          </w:p>
        </w:tc>
      </w:tr>
      <w:tr w:rsidR="00EE2492" w14:paraId="2B08A01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EEBF0D4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82EC87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Вегетативное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5B8C619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C94526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9D81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D52C2D1" w14:textId="77777777" w:rsidR="00EE2492" w:rsidRDefault="00EE2492">
            <w:pPr>
              <w:spacing w:after="0"/>
              <w:ind w:left="135"/>
            </w:pPr>
          </w:p>
        </w:tc>
      </w:tr>
      <w:tr w:rsidR="00EE2492" w14:paraId="198CC41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4F1B72C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0CC449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цветковых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CD3124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8717EB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6360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0236955" w14:textId="77777777" w:rsidR="00EE2492" w:rsidRDefault="00EE2492">
            <w:pPr>
              <w:spacing w:after="0"/>
              <w:ind w:left="135"/>
            </w:pPr>
          </w:p>
        </w:tc>
      </w:tr>
      <w:tr w:rsidR="00EE2492" w14:paraId="186B21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4C451B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103FBF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E626CC" w14:textId="77777777" w:rsidR="00EE2492" w:rsidRDefault="00EE2492"/>
        </w:tc>
      </w:tr>
      <w:tr w:rsidR="00EE2492" w:rsidRPr="00BA7113" w14:paraId="4B293C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EEFB3D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07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Экология растений. Растения в природных сообществах</w:t>
            </w:r>
          </w:p>
        </w:tc>
      </w:tr>
      <w:tr w:rsidR="00EE2492" w14:paraId="0A2C887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812FF28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D357B4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растений. Растения в природных сообществах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5D87ABE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CE9A98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8BBF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ECC9D" w14:textId="77777777" w:rsidR="00EE2492" w:rsidRDefault="00EE2492">
            <w:pPr>
              <w:spacing w:after="0"/>
              <w:ind w:left="135"/>
            </w:pPr>
          </w:p>
        </w:tc>
      </w:tr>
      <w:tr w:rsidR="00EE2492" w14:paraId="6446C7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CFB00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AB615CC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6F3B68" w14:textId="77777777" w:rsidR="00EE2492" w:rsidRDefault="00EE2492"/>
        </w:tc>
      </w:tr>
      <w:tr w:rsidR="00EE2492" w:rsidRPr="00BA7113" w14:paraId="23D7FB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6D72C1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07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Растительный мир и деятельность человека</w:t>
            </w:r>
          </w:p>
        </w:tc>
      </w:tr>
      <w:tr w:rsidR="00EE2492" w14:paraId="014009A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FE98F11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224755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 и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4175EA5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F96C6D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628E7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26BEBC1" w14:textId="77777777" w:rsidR="00EE2492" w:rsidRDefault="00EE2492">
            <w:pPr>
              <w:spacing w:after="0"/>
              <w:ind w:left="135"/>
            </w:pPr>
          </w:p>
        </w:tc>
      </w:tr>
      <w:tr w:rsidR="00EE2492" w14:paraId="3631F3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C02565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6673B4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58C95E" w14:textId="77777777" w:rsidR="00EE2492" w:rsidRDefault="00EE2492"/>
        </w:tc>
      </w:tr>
      <w:tr w:rsidR="00EE2492" w14:paraId="625541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4E428F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65C2D09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93877E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BC2C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94B8C60" w14:textId="77777777" w:rsidR="00EE2492" w:rsidRDefault="00EE2492"/>
        </w:tc>
      </w:tr>
    </w:tbl>
    <w:p w14:paraId="2986E4BA" w14:textId="77777777" w:rsidR="00EE2492" w:rsidRDefault="00EE2492">
      <w:pPr>
        <w:sectPr w:rsidR="00EE2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016AA5" w14:textId="77777777" w:rsidR="00EE2492" w:rsidRDefault="00BA7113">
      <w:pPr>
        <w:spacing w:after="0"/>
        <w:ind w:left="120"/>
      </w:pPr>
      <w:bookmarkStart w:id="10" w:name="block-353191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C6502D3" w14:textId="77777777" w:rsidR="00EE2492" w:rsidRDefault="00BA71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4605"/>
        <w:gridCol w:w="1165"/>
        <w:gridCol w:w="1841"/>
        <w:gridCol w:w="1910"/>
        <w:gridCol w:w="1423"/>
        <w:gridCol w:w="2221"/>
      </w:tblGrid>
      <w:tr w:rsidR="00EE2492" w14:paraId="5567F2AF" w14:textId="77777777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2A2C0C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E8A892" w14:textId="77777777" w:rsidR="00EE2492" w:rsidRDefault="00EE249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97A534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A9B69F" w14:textId="77777777" w:rsidR="00EE2492" w:rsidRDefault="00EE2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CFDFD4" w14:textId="77777777" w:rsidR="00EE2492" w:rsidRDefault="00BA71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AC1C6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8A924" w14:textId="77777777" w:rsidR="00EE2492" w:rsidRDefault="00EE2492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FD863E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13F341" w14:textId="77777777" w:rsidR="00EE2492" w:rsidRDefault="00EE2492">
            <w:pPr>
              <w:spacing w:after="0"/>
              <w:ind w:left="135"/>
            </w:pPr>
          </w:p>
        </w:tc>
      </w:tr>
      <w:tr w:rsidR="00EE2492" w14:paraId="608559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D5F6E6" w14:textId="77777777" w:rsidR="00EE2492" w:rsidRDefault="00EE2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D886F" w14:textId="77777777" w:rsidR="00EE2492" w:rsidRDefault="00EE249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17CA9C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C4BD09" w14:textId="77777777" w:rsidR="00EE2492" w:rsidRDefault="00EE2492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894A736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DF8B26" w14:textId="77777777" w:rsidR="00EE2492" w:rsidRDefault="00EE2492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FEA040D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AA38FE" w14:textId="77777777" w:rsidR="00EE2492" w:rsidRDefault="00EE2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9530C" w14:textId="77777777" w:rsidR="00EE2492" w:rsidRDefault="00EE2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D3C6FB" w14:textId="77777777" w:rsidR="00EE2492" w:rsidRDefault="00EE2492"/>
        </w:tc>
      </w:tr>
      <w:tr w:rsidR="00EE2492" w14:paraId="293D0FCA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76D7FBFD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EB14C4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8886C9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7A78FD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2469F4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A59FF41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9A20F99" w14:textId="77777777" w:rsidR="00EE2492" w:rsidRDefault="00EE2492">
            <w:pPr>
              <w:spacing w:after="0"/>
              <w:ind w:left="135"/>
            </w:pPr>
          </w:p>
        </w:tc>
      </w:tr>
      <w:tr w:rsidR="00EE2492" w14:paraId="386D0DA2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26937C7F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1BCBE3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697C5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5D3C3E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80FBC3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EB4DD34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B96EF75" w14:textId="77777777" w:rsidR="00EE2492" w:rsidRDefault="00EE2492">
            <w:pPr>
              <w:spacing w:after="0"/>
              <w:ind w:left="135"/>
            </w:pPr>
          </w:p>
        </w:tc>
      </w:tr>
      <w:tr w:rsidR="00EE2492" w14:paraId="3CCE5270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4AB0C72F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D62CEA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классификация организмов, основные принципы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85FADB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FF5621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3C232C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C23BFE8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2861488" w14:textId="77777777" w:rsidR="00EE2492" w:rsidRDefault="00EE2492">
            <w:pPr>
              <w:spacing w:after="0"/>
              <w:ind w:left="135"/>
            </w:pPr>
          </w:p>
        </w:tc>
      </w:tr>
      <w:tr w:rsidR="00EE2492" w14:paraId="5F787825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523D72E5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6D9DBA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 в биологии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489693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DC57379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AEBBC5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0A5A8E8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E4D8872" w14:textId="77777777" w:rsidR="00EE2492" w:rsidRDefault="00EE2492">
            <w:pPr>
              <w:spacing w:after="0"/>
              <w:ind w:left="135"/>
            </w:pPr>
          </w:p>
        </w:tc>
      </w:tr>
      <w:tr w:rsidR="00EE2492" w14:paraId="6C85F770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2BA61183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FAA1EA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Микроскопия оптическая, электронная. Лабораторная работа №1. «Правила техники безопасности при проведении лабораторных и практических работ. Основы микроскопии: приготовление временных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препаратов и работа с микроскопом. Оформление результатов работы с микроскопом»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2240E2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B2004C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663341C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6D2E179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320CDDB" w14:textId="77777777" w:rsidR="00EE2492" w:rsidRDefault="00EE2492">
            <w:pPr>
              <w:spacing w:after="0"/>
              <w:ind w:left="135"/>
            </w:pPr>
          </w:p>
        </w:tc>
      </w:tr>
      <w:tr w:rsidR="00EE2492" w14:paraId="3B02A22F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6A727C52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1840B6" w14:textId="77777777" w:rsidR="00EE2492" w:rsidRDefault="00BA7113">
            <w:pPr>
              <w:spacing w:after="0"/>
              <w:ind w:left="135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Микробиология — наука о микроорганизмах. Прокариотическая клетка.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работа№1.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бактерий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микроскопических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препаратах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7767AC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5D11E5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2865FF9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81CC846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33BDFB9" w14:textId="77777777" w:rsidR="00EE2492" w:rsidRDefault="00EE2492">
            <w:pPr>
              <w:spacing w:after="0"/>
              <w:ind w:left="135"/>
            </w:pPr>
          </w:p>
        </w:tc>
      </w:tr>
      <w:tr w:rsidR="00EE2492" w14:paraId="78E75A03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6F14C714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263A96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бактерий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A24AC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11ACC24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C166ED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3A758B7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603552B" w14:textId="77777777" w:rsidR="00EE2492" w:rsidRDefault="00EE2492">
            <w:pPr>
              <w:spacing w:after="0"/>
              <w:ind w:left="135"/>
            </w:pPr>
          </w:p>
        </w:tc>
      </w:tr>
      <w:tr w:rsidR="00EE2492" w14:paraId="66BD7CCA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5E752DFB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71F0FE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бактерий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370EF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1454F7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B06D4E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023B7F5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554F165" w14:textId="77777777" w:rsidR="00EE2492" w:rsidRDefault="00EE2492">
            <w:pPr>
              <w:spacing w:after="0"/>
              <w:ind w:left="135"/>
            </w:pPr>
          </w:p>
        </w:tc>
      </w:tr>
      <w:tr w:rsidR="00EE2492" w14:paraId="226E6844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E694E11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E49F3D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организации архей. Практическая работа №2. «Изучение методов дезинфекции и стерилизации»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BDE8C8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1984A27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A6179A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8840FEC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D63A2EE" w14:textId="77777777" w:rsidR="00EE2492" w:rsidRDefault="00EE2492">
            <w:pPr>
              <w:spacing w:after="0"/>
              <w:ind w:left="135"/>
            </w:pPr>
          </w:p>
        </w:tc>
      </w:tr>
      <w:tr w:rsidR="00EE2492" w14:paraId="3FA08AF4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0A2D073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2373CB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одноклеточных эукариот. Лабораторная работа №2. «Изучение одноклеточных организмов под микроскопом на временных и фиксированных микропрепаратах»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1DE613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E10362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EF9B60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CC9182A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9B0D321" w14:textId="77777777" w:rsidR="00EE2492" w:rsidRDefault="00EE2492">
            <w:pPr>
              <w:spacing w:after="0"/>
              <w:ind w:left="135"/>
            </w:pPr>
          </w:p>
        </w:tc>
      </w:tr>
      <w:tr w:rsidR="00EE2492" w14:paraId="0F62E6A8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CFF970C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526A1F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Строение, движение, питание, размножение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автотрофных и гетеротрофных одноклеточных эукариот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BDFB09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B543E9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9F21B2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80830B0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D408609" w14:textId="77777777" w:rsidR="00EE2492" w:rsidRDefault="00EE2492">
            <w:pPr>
              <w:spacing w:after="0"/>
              <w:ind w:left="135"/>
            </w:pPr>
          </w:p>
        </w:tc>
      </w:tr>
      <w:tr w:rsidR="00EE2492" w14:paraId="3AC06413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60377746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E793C4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одноклеточных эукариот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1CB027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49E9BD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3CE430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AED4F69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D0C4503" w14:textId="77777777" w:rsidR="00EE2492" w:rsidRDefault="00EE2492">
            <w:pPr>
              <w:spacing w:after="0"/>
              <w:ind w:left="135"/>
            </w:pPr>
          </w:p>
        </w:tc>
      </w:tr>
      <w:tr w:rsidR="00EE2492" w14:paraId="1897DE33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1CBFA88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56EDC7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Заболевания, вызываемые одноклеточными эукариотами, и их профилактика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ECB1E0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170D34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0653CF5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6E03C66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379F424" w14:textId="77777777" w:rsidR="00EE2492" w:rsidRDefault="00EE2492">
            <w:pPr>
              <w:spacing w:after="0"/>
              <w:ind w:left="135"/>
            </w:pPr>
          </w:p>
        </w:tc>
      </w:tr>
      <w:tr w:rsidR="00EE2492" w14:paraId="66DD34F4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15340B32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9E2747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5856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9EC1D4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22D2575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902D776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D10C187" w14:textId="77777777" w:rsidR="00EE2492" w:rsidRDefault="00EE2492">
            <w:pPr>
              <w:spacing w:after="0"/>
              <w:ind w:left="135"/>
            </w:pPr>
          </w:p>
        </w:tc>
      </w:tr>
      <w:tr w:rsidR="00EE2492" w14:paraId="5DB0A144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4F455778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3986D6" w14:textId="77777777" w:rsidR="00EE2492" w:rsidRDefault="00BA7113">
            <w:pPr>
              <w:spacing w:after="0"/>
              <w:ind w:left="135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клетка. Растительные ткани. Лабораторная работа №3.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микропрепаратах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F69D5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6FE7457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AC1D265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8B14DA6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4FCB4CB" w14:textId="77777777" w:rsidR="00EE2492" w:rsidRDefault="00EE2492">
            <w:pPr>
              <w:spacing w:after="0"/>
              <w:ind w:left="135"/>
            </w:pPr>
          </w:p>
        </w:tc>
      </w:tr>
      <w:tr w:rsidR="00EE2492" w14:paraId="7EBB2F91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5C279F85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1F87C8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организм как единое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целое. Практическая работа №3. «Изучение строения органов растений на живых объектах и гербарных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A8F507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FCCBA4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C12FA2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F1290A5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643B673" w14:textId="77777777" w:rsidR="00EE2492" w:rsidRDefault="00EE2492">
            <w:pPr>
              <w:spacing w:after="0"/>
              <w:ind w:left="135"/>
            </w:pPr>
          </w:p>
        </w:tc>
      </w:tr>
      <w:tr w:rsidR="00EE2492" w14:paraId="4E0F54B1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6E1CCD0D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F363D5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Альгология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водорослях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49C2D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5C376A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6AB133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C0D3A89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28B88E3" w14:textId="77777777" w:rsidR="00EE2492" w:rsidRDefault="00EE2492">
            <w:pPr>
              <w:spacing w:after="0"/>
              <w:ind w:left="135"/>
            </w:pPr>
          </w:p>
        </w:tc>
      </w:tr>
      <w:tr w:rsidR="00EE2492" w14:paraId="11C224AA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3D30D72D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BBC120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Красные водоросли.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работа№4. «Изучение особенностей строения и жизненных циклов красных водорослей на живом и гербарном материале»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ECB20E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9779D3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CD7814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2866385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8A4B50A" w14:textId="77777777" w:rsidR="00EE2492" w:rsidRDefault="00EE2492">
            <w:pPr>
              <w:spacing w:after="0"/>
              <w:ind w:left="135"/>
            </w:pPr>
          </w:p>
        </w:tc>
      </w:tr>
      <w:tr w:rsidR="00EE2492" w14:paraId="2BDE9707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6005540A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75EC02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Зеленые водоросли. Практическая работа №5. «Изучение строения и жизненных циклов зеленых водорослей н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а живом и гербарном материале»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EBE38B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18504A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710DE4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D2D0312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2DB8DE0" w14:textId="77777777" w:rsidR="00EE2492" w:rsidRDefault="00EE2492">
            <w:pPr>
              <w:spacing w:after="0"/>
              <w:ind w:left="135"/>
            </w:pPr>
          </w:p>
        </w:tc>
      </w:tr>
      <w:tr w:rsidR="00EE2492" w14:paraId="5FDF7698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1554BA6B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804A4C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водоросли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AF44F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0F66FA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9266064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04CA66E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799BC73" w14:textId="77777777" w:rsidR="00EE2492" w:rsidRDefault="00EE2492">
            <w:pPr>
              <w:spacing w:after="0"/>
              <w:ind w:left="135"/>
            </w:pPr>
          </w:p>
        </w:tc>
      </w:tr>
      <w:tr w:rsidR="00EE2492" w14:paraId="367D7D1C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1AD597F0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328930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водоросли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C5B65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BF1723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8B7617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E225ED5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79CD3FD" w14:textId="77777777" w:rsidR="00EE2492" w:rsidRDefault="00EE2492">
            <w:pPr>
              <w:spacing w:after="0"/>
              <w:ind w:left="135"/>
            </w:pPr>
          </w:p>
        </w:tc>
      </w:tr>
      <w:tr w:rsidR="00EE2492" w14:paraId="32A4EAA5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73559BE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C074D7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Моховидные или Мхи. Практическая работа №6. «Изучение особенностей строения кукушкина льна и сфагнума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 живых и гербарных объектах)»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4F1308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299D2D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23AD0D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56A5AD7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C2BAD51" w14:textId="77777777" w:rsidR="00EE2492" w:rsidRDefault="00EE2492">
            <w:pPr>
              <w:spacing w:after="0"/>
              <w:ind w:left="135"/>
            </w:pPr>
          </w:p>
        </w:tc>
      </w:tr>
      <w:tr w:rsidR="00EE2492" w14:paraId="54B340EF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7BCA9D45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005E66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Плауновидные (плауны). Практическая работа №7. «Изучение особенностей строения плауна булавовидного (на живых и гербарных объектах)»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322C1F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3D37C87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35D03A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2624236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E92E6F6" w14:textId="77777777" w:rsidR="00EE2492" w:rsidRDefault="00EE2492">
            <w:pPr>
              <w:spacing w:after="0"/>
              <w:ind w:left="135"/>
            </w:pPr>
          </w:p>
        </w:tc>
      </w:tr>
      <w:tr w:rsidR="00EE2492" w14:paraId="02EBD849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7BCEFB4B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8B70B8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Хвощевидные. Практическая работа №8. «Изучение особенностей строения хвоща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полевого и папоротника щитовника мужского (на живых и гербарных объектах)»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702214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6D82DF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E670D67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27A119E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002B524" w14:textId="77777777" w:rsidR="00EE2492" w:rsidRDefault="00EE2492">
            <w:pPr>
              <w:spacing w:after="0"/>
              <w:ind w:left="135"/>
            </w:pPr>
          </w:p>
        </w:tc>
      </w:tr>
      <w:tr w:rsidR="00EE2492" w14:paraId="278DAC99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2CD51076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E53911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Папоротники. Практическая работа №9. «Изучение особенностей строения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папоротника щитовника мужского (на живых и гербарных объектах)»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CAE30B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A74FAB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4C3BAB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3DDDB36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12F8853" w14:textId="77777777" w:rsidR="00EE2492" w:rsidRDefault="00EE2492">
            <w:pPr>
              <w:spacing w:after="0"/>
              <w:ind w:left="135"/>
            </w:pPr>
          </w:p>
        </w:tc>
      </w:tr>
      <w:tr w:rsidR="00EE2492" w14:paraId="1BA41B2F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1233843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320B2D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Голосеменные. Возникновение семени. Общие признаки семенных </w:t>
            </w:r>
            <w:proofErr w:type="gramStart"/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.</w:t>
            </w:r>
            <w:proofErr w:type="gramEnd"/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№10. «Изучение особенностей внешнего хвои, шишек и семян хвойных»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E396F6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F2349F7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7D9401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47D0833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BB075CD" w14:textId="77777777" w:rsidR="00EE2492" w:rsidRDefault="00EE2492">
            <w:pPr>
              <w:spacing w:after="0"/>
              <w:ind w:left="135"/>
            </w:pPr>
          </w:p>
        </w:tc>
      </w:tr>
      <w:tr w:rsidR="00EE2492" w14:paraId="74DFC492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1B38829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7B3534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голосеменных. Практическая работа №11. «Изучение особенностей внешнего строения побегов хвойных (ель, сосна, лиственница)»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B50175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F05AFC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8347F8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10DB7DC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6534DE2" w14:textId="77777777" w:rsidR="00EE2492" w:rsidRDefault="00EE2492">
            <w:pPr>
              <w:spacing w:after="0"/>
              <w:ind w:left="135"/>
            </w:pPr>
          </w:p>
        </w:tc>
      </w:tr>
      <w:tr w:rsidR="00EE2492" w14:paraId="7094B3C0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4784FD6A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FAA665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Покрытосеменных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CE573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3F3DF3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DC7612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4E7E2AD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EEFCCE8" w14:textId="77777777" w:rsidR="00EE2492" w:rsidRDefault="00EE2492">
            <w:pPr>
              <w:spacing w:after="0"/>
              <w:ind w:left="135"/>
            </w:pPr>
          </w:p>
        </w:tc>
      </w:tr>
      <w:tr w:rsidR="00EE2492" w14:paraId="15EDBD77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13C0B3EE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C36995" w14:textId="77777777" w:rsidR="00EE2492" w:rsidRDefault="00BA7113">
            <w:pPr>
              <w:spacing w:after="0"/>
              <w:ind w:left="135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Цветок как орган полового размножения у покрытосеменных растений. Практическая работа №12. «Изучение морфологии цветка (на живых и фиксированных объектах).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соцветий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B654D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6E1A28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92520F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06D4F63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C8B4548" w14:textId="77777777" w:rsidR="00EE2492" w:rsidRDefault="00EE2492">
            <w:pPr>
              <w:spacing w:after="0"/>
              <w:ind w:left="135"/>
            </w:pPr>
          </w:p>
        </w:tc>
      </w:tr>
      <w:tr w:rsidR="00EE2492" w14:paraId="57EEEFB1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5C8A3DB1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6DA9BC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цветковых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15637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F96BC95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4CD518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3BCB69B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9B60BC8" w14:textId="77777777" w:rsidR="00EE2492" w:rsidRDefault="00EE2492">
            <w:pPr>
              <w:spacing w:after="0"/>
              <w:ind w:left="135"/>
            </w:pPr>
          </w:p>
        </w:tc>
      </w:tr>
      <w:tr w:rsidR="00EE2492" w14:paraId="6283C7AA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46E32D8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A13E45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 цветковых растений. Практическая работа №13. «Изучение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семян покрытосеменных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DEA094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DC31A7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0DC2D9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9CEB1B5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9844624" w14:textId="77777777" w:rsidR="00EE2492" w:rsidRDefault="00EE2492">
            <w:pPr>
              <w:spacing w:after="0"/>
              <w:ind w:left="135"/>
            </w:pPr>
          </w:p>
        </w:tc>
      </w:tr>
      <w:tr w:rsidR="00EE2492" w14:paraId="19CCC7DC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748FB6DF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677B5A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Плоды. Практическая работа №14. «Изучение строения плодов и соплодий»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F40CBA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1991E0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A21BFF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BCD72BF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3B7B5F8" w14:textId="77777777" w:rsidR="00EE2492" w:rsidRDefault="00EE2492">
            <w:pPr>
              <w:spacing w:after="0"/>
              <w:ind w:left="135"/>
            </w:pPr>
          </w:p>
        </w:tc>
      </w:tr>
      <w:tr w:rsidR="00EE2492" w14:paraId="0C3A48DA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601BF173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0AC143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развитие растений Покрытосеменных (онтогенез)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A5042D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39E0E3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193FB9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528B99D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6656E03" w14:textId="77777777" w:rsidR="00EE2492" w:rsidRDefault="00EE2492">
            <w:pPr>
              <w:spacing w:after="0"/>
              <w:ind w:left="135"/>
            </w:pPr>
          </w:p>
        </w:tc>
      </w:tr>
      <w:tr w:rsidR="00EE2492" w14:paraId="69293689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33098BEB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497D1B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Побег. Практическая работа №15. «Изучение морфологии побега на живых объектах или на гербарных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513A44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D352B27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BC5591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CF7FD6F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0C24DA2" w14:textId="77777777" w:rsidR="00EE2492" w:rsidRDefault="00EE2492">
            <w:pPr>
              <w:spacing w:after="0"/>
              <w:ind w:left="135"/>
            </w:pPr>
          </w:p>
        </w:tc>
      </w:tr>
      <w:tr w:rsidR="00EE2492" w14:paraId="5735031F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6D1E1B2E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05A5C1" w14:textId="77777777" w:rsidR="00EE2492" w:rsidRDefault="00BA7113">
            <w:pPr>
              <w:spacing w:after="0"/>
              <w:ind w:left="135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Почка. Практическая работа №16. «Изучение строения вегетативных, генеративных и смешанных почек.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B4A245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2C2240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CEC2CC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B7EB624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71E79D7" w14:textId="77777777" w:rsidR="00EE2492" w:rsidRDefault="00EE2492">
            <w:pPr>
              <w:spacing w:after="0"/>
              <w:ind w:left="135"/>
            </w:pPr>
          </w:p>
        </w:tc>
      </w:tr>
      <w:tr w:rsidR="00EE2492" w14:paraId="61E08AEE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27C5AA2F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1E9275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стебля. Практическая работа №17. «Изучение поперечного спила ствола растений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и анализ влияния экологических условий на развитие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E573FC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D9F707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8A9C6D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43D0E01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54EFA2E" w14:textId="77777777" w:rsidR="00EE2492" w:rsidRDefault="00EE2492">
            <w:pPr>
              <w:spacing w:after="0"/>
              <w:ind w:left="135"/>
            </w:pPr>
          </w:p>
        </w:tc>
      </w:tr>
      <w:tr w:rsidR="00EE2492" w14:paraId="41E1F0C7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7E3EAC97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701EC8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Анатомия стебля. Практическая работа №18. «Изучение особенностей анатомического строения стебля двудольных и однодольных травянистых растений, стебля древесных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9B74B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1D9B3E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7D68D7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CFECA95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5AE7C42" w14:textId="77777777" w:rsidR="00EE2492" w:rsidRDefault="00EE2492">
            <w:pPr>
              <w:spacing w:after="0"/>
              <w:ind w:left="135"/>
            </w:pPr>
          </w:p>
        </w:tc>
      </w:tr>
      <w:tr w:rsidR="00EE2492" w14:paraId="0E07C66D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13DEE56D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1445FC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стебля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CDC80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67EF167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F000635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EFB20F5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32C1AAA" w14:textId="77777777" w:rsidR="00EE2492" w:rsidRDefault="00EE2492">
            <w:pPr>
              <w:spacing w:after="0"/>
              <w:ind w:left="135"/>
            </w:pPr>
          </w:p>
        </w:tc>
      </w:tr>
      <w:tr w:rsidR="00EE2492" w14:paraId="14D6016D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5B53EED4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FE33CD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листа. Практическая работа №19. «Изучение морфологии листа на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живых объектах или гербарных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1611D1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5B670A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30D1F9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982E5E3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DBA081C" w14:textId="77777777" w:rsidR="00EE2492" w:rsidRDefault="00EE2492">
            <w:pPr>
              <w:spacing w:after="0"/>
              <w:ind w:left="135"/>
            </w:pPr>
          </w:p>
        </w:tc>
      </w:tr>
      <w:tr w:rsidR="00EE2492" w14:paraId="70674FC7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710171C2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762466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Анатомия листа. Практическая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№20. «Исследование анатомии листа с помощью светового микроскопа»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5F3FE2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B22B159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CFA5A8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B70CE67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1AB36F0" w14:textId="77777777" w:rsidR="00EE2492" w:rsidRDefault="00EE2492">
            <w:pPr>
              <w:spacing w:after="0"/>
              <w:ind w:left="135"/>
            </w:pPr>
          </w:p>
        </w:tc>
      </w:tr>
      <w:tr w:rsidR="00EE2492" w14:paraId="22F6EE4A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466C8725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89680A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691A0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1195D6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52236B4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C9966E3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40D07F4" w14:textId="77777777" w:rsidR="00EE2492" w:rsidRDefault="00EE2492">
            <w:pPr>
              <w:spacing w:after="0"/>
              <w:ind w:left="135"/>
            </w:pPr>
          </w:p>
        </w:tc>
      </w:tr>
      <w:tr w:rsidR="00EE2492" w14:paraId="2E88B12E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76204DC5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5463F2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8B0B9C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149519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4CADEB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5D032A3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F334FC9" w14:textId="77777777" w:rsidR="00EE2492" w:rsidRDefault="00EE2492">
            <w:pPr>
              <w:spacing w:after="0"/>
              <w:ind w:left="135"/>
            </w:pPr>
          </w:p>
        </w:tc>
      </w:tr>
      <w:tr w:rsidR="00EE2492" w14:paraId="16869F53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4D01FF69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B046D8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Листопад, его причины, механизм и значение в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9AB54B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B29DC8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FFD2E09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EDBDBC5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38AFFDD" w14:textId="77777777" w:rsidR="00EE2492" w:rsidRDefault="00EE2492">
            <w:pPr>
              <w:spacing w:after="0"/>
              <w:ind w:left="135"/>
            </w:pPr>
          </w:p>
        </w:tc>
      </w:tr>
      <w:tr w:rsidR="00EE2492" w14:paraId="4E0A7819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459AE50E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5222E0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корня. Практическая работа №21. «Изучение морфологии корня на живых объектах или гербарных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10CE96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3D1F07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803B46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12C3705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8479ACC" w14:textId="77777777" w:rsidR="00EE2492" w:rsidRDefault="00EE2492">
            <w:pPr>
              <w:spacing w:after="0"/>
              <w:ind w:left="135"/>
            </w:pPr>
          </w:p>
        </w:tc>
      </w:tr>
      <w:tr w:rsidR="00EE2492" w14:paraId="01DA4FD9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2AE37D2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A01381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Анатомия корня. Практическая работа№22. «Изучение анатомического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корня на готовых микропрепаратах»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19401D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BBD79D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EF9119C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4259751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12ACBD4" w14:textId="77777777" w:rsidR="00EE2492" w:rsidRDefault="00EE2492">
            <w:pPr>
              <w:spacing w:after="0"/>
              <w:ind w:left="135"/>
            </w:pPr>
          </w:p>
        </w:tc>
      </w:tr>
      <w:tr w:rsidR="00EE2492" w14:paraId="0479F33E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2F35E46A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889346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корня. Лабораторная работа№4. «Изучение строения корневых волосков с помощью светового микроскопа»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86A9F7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C3331C9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309C9A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98AF400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2BF6B09" w14:textId="77777777" w:rsidR="00EE2492" w:rsidRDefault="00EE2492">
            <w:pPr>
              <w:spacing w:after="0"/>
              <w:ind w:left="135"/>
            </w:pPr>
          </w:p>
        </w:tc>
      </w:tr>
      <w:tr w:rsidR="00EE2492" w14:paraId="07AB71A4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55754321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9D1CE7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6A7EE5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C92DAC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8DFD7F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E6DDAA2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7692489" w14:textId="77777777" w:rsidR="00EE2492" w:rsidRDefault="00EE2492">
            <w:pPr>
              <w:spacing w:after="0"/>
              <w:ind w:left="135"/>
            </w:pPr>
          </w:p>
        </w:tc>
      </w:tr>
      <w:tr w:rsidR="00EE2492" w14:paraId="4755B667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57335A32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182427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2FCCE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1D4808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0528C6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9E087CC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5C66677" w14:textId="77777777" w:rsidR="00EE2492" w:rsidRDefault="00EE2492">
            <w:pPr>
              <w:spacing w:after="0"/>
              <w:ind w:left="135"/>
            </w:pPr>
          </w:p>
        </w:tc>
      </w:tr>
      <w:tr w:rsidR="00EE2492" w14:paraId="1373F8BE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3E4358B9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AF79BD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корней и их функции.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DE1AE8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9BB088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743F3F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4F45142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BDE1FB9" w14:textId="77777777" w:rsidR="00EE2492" w:rsidRDefault="00EE2492">
            <w:pPr>
              <w:spacing w:after="0"/>
              <w:ind w:left="135"/>
            </w:pPr>
          </w:p>
        </w:tc>
      </w:tr>
      <w:tr w:rsidR="00EE2492" w14:paraId="43C2C8C8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631A404D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21BB6B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цветковых растений и его значение в естественных условиях и в сельскохозяйственной практике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1FAB80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80306C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726AA07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155CAE8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355F5C7" w14:textId="77777777" w:rsidR="00EE2492" w:rsidRDefault="00EE2492">
            <w:pPr>
              <w:spacing w:after="0"/>
              <w:ind w:left="135"/>
            </w:pPr>
          </w:p>
        </w:tc>
      </w:tr>
      <w:tr w:rsidR="00EE2492" w14:paraId="3A479235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229D734E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5D383A" w14:textId="77777777" w:rsidR="00EE2492" w:rsidRDefault="00BA7113">
            <w:pPr>
              <w:spacing w:after="0"/>
              <w:ind w:left="135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Клонирование растений. Микроклональное размножение растений. Клеточная инженерия как современная технология размножения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микроклонального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42C81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902C49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A3DA5F5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A14898F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0EE1FD2" w14:textId="77777777" w:rsidR="00EE2492" w:rsidRDefault="00EE2492">
            <w:pPr>
              <w:spacing w:after="0"/>
              <w:ind w:left="135"/>
            </w:pPr>
          </w:p>
        </w:tc>
      </w:tr>
      <w:tr w:rsidR="00EE2492" w14:paraId="1C356411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66C0C9B4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06DF0D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Почва.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почвы. Разнообразие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A7B556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BE4863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8FF0F35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BF72273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2F1401D" w14:textId="77777777" w:rsidR="00EE2492" w:rsidRDefault="00EE2492">
            <w:pPr>
              <w:spacing w:after="0"/>
              <w:ind w:left="135"/>
            </w:pPr>
          </w:p>
        </w:tc>
      </w:tr>
      <w:tr w:rsidR="00EE2492" w14:paraId="7A393F7C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474C973F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533921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Плодородие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C3A0B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2FA9F99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3C96CC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15DD61E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7EC2AF8" w14:textId="77777777" w:rsidR="00EE2492" w:rsidRDefault="00EE2492">
            <w:pPr>
              <w:spacing w:after="0"/>
              <w:ind w:left="135"/>
            </w:pPr>
          </w:p>
        </w:tc>
      </w:tr>
      <w:tr w:rsidR="00EE2492" w14:paraId="2713ECA7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1457E9F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1755ED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Цветковых. Двудольные. Семейство Крестоцветных.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485FD5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791418C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A8C898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C84C892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D0F82A7" w14:textId="77777777" w:rsidR="00EE2492" w:rsidRDefault="00EE2492">
            <w:pPr>
              <w:spacing w:after="0"/>
              <w:ind w:left="135"/>
            </w:pPr>
          </w:p>
        </w:tc>
      </w:tr>
      <w:tr w:rsidR="00EE2492" w14:paraId="2F29C3EA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426A8E0C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D831DD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Розоцветные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Пасленовые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FD940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725630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054049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241E069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44B1321" w14:textId="77777777" w:rsidR="00EE2492" w:rsidRDefault="00EE2492">
            <w:pPr>
              <w:spacing w:after="0"/>
              <w:ind w:left="135"/>
            </w:pPr>
          </w:p>
        </w:tc>
      </w:tr>
      <w:tr w:rsidR="00EE2492" w14:paraId="1FA1BFCE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704DA333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7AC865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Сложноцветные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Мотыльковые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66C80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41549D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FBF13B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0639C43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86E6EE9" w14:textId="77777777" w:rsidR="00EE2492" w:rsidRDefault="00EE2492">
            <w:pPr>
              <w:spacing w:after="0"/>
              <w:ind w:left="135"/>
            </w:pPr>
          </w:p>
        </w:tc>
      </w:tr>
      <w:tr w:rsidR="00EE2492" w14:paraId="62F96821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1B480F8A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88E279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Однодольные растения. Семейства Амариллисовые и Злаки.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64FE6B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9812D2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BAD3829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F504951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619B31E" w14:textId="77777777" w:rsidR="00EE2492" w:rsidRDefault="00EE2492">
            <w:pPr>
              <w:spacing w:after="0"/>
              <w:ind w:left="135"/>
            </w:pPr>
          </w:p>
        </w:tc>
      </w:tr>
      <w:tr w:rsidR="00EE2492" w14:paraId="6A00FBA4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151C98DA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209507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Лилейные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Орхидные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01D90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7EEBC54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CBBA87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63C0301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74C024C" w14:textId="77777777" w:rsidR="00EE2492" w:rsidRDefault="00EE2492">
            <w:pPr>
              <w:spacing w:after="0"/>
              <w:ind w:left="135"/>
            </w:pPr>
          </w:p>
        </w:tc>
      </w:tr>
      <w:tr w:rsidR="00EE2492" w14:paraId="0E4C6428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42C2C135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7AE70B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FE7434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1BCB53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F82213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E41AB46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8548A59" w14:textId="77777777" w:rsidR="00EE2492" w:rsidRDefault="00EE2492">
            <w:pPr>
              <w:spacing w:after="0"/>
              <w:ind w:left="135"/>
            </w:pPr>
          </w:p>
        </w:tc>
      </w:tr>
      <w:tr w:rsidR="00EE2492" w14:paraId="0DC30194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23AB149F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42D32D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AC6720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3FD012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C23114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85AF39D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4409C90" w14:textId="77777777" w:rsidR="00EE2492" w:rsidRDefault="00EE2492">
            <w:pPr>
              <w:spacing w:after="0"/>
              <w:ind w:left="135"/>
            </w:pPr>
          </w:p>
        </w:tc>
      </w:tr>
      <w:tr w:rsidR="00EE2492" w14:paraId="4D57B144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D204643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34345C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фитоценоз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C973D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E6E688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CAC15CC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0CD1365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66DCCD3" w14:textId="77777777" w:rsidR="00EE2492" w:rsidRDefault="00EE2492">
            <w:pPr>
              <w:spacing w:after="0"/>
              <w:ind w:left="135"/>
            </w:pPr>
          </w:p>
        </w:tc>
      </w:tr>
      <w:tr w:rsidR="00EE2492" w14:paraId="40EE8345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38385140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91CC08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4D2931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A323849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3A6092F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3BB208C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CDC77D8" w14:textId="77777777" w:rsidR="00EE2492" w:rsidRDefault="00EE2492">
            <w:pPr>
              <w:spacing w:after="0"/>
              <w:ind w:left="135"/>
            </w:pPr>
          </w:p>
        </w:tc>
      </w:tr>
      <w:tr w:rsidR="00EE2492" w14:paraId="620E240B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192EB3D4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B5839D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 лугов, полей и пустынь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86EF55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0986CC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2926437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51B5BDD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59FE483" w14:textId="77777777" w:rsidR="00EE2492" w:rsidRDefault="00EE2492">
            <w:pPr>
              <w:spacing w:after="0"/>
              <w:ind w:left="135"/>
            </w:pPr>
          </w:p>
        </w:tc>
      </w:tr>
      <w:tr w:rsidR="00EE2492" w14:paraId="0131CBBE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5389AB83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85A18C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сообщества болот и тундры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935359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6F14ED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26AF30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BF9908E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02B88F3" w14:textId="77777777" w:rsidR="00EE2492" w:rsidRDefault="00EE2492">
            <w:pPr>
              <w:spacing w:after="0"/>
              <w:ind w:left="135"/>
            </w:pPr>
          </w:p>
        </w:tc>
      </w:tr>
      <w:tr w:rsidR="00EE2492" w14:paraId="0EFCA47A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6E61D5FE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5B644A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23495E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7C276DC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A56BC5A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C8487C9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35A019C" w14:textId="77777777" w:rsidR="00EE2492" w:rsidRDefault="00EE2492">
            <w:pPr>
              <w:spacing w:after="0"/>
              <w:ind w:left="135"/>
            </w:pPr>
          </w:p>
        </w:tc>
      </w:tr>
      <w:tr w:rsidR="00EE2492" w14:paraId="69554AB9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D3E97E4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55C8D1" w14:textId="77777777" w:rsidR="00EE2492" w:rsidRDefault="00BA71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05BC3D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213407B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79DA41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5AD1ED6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D84C3B7" w14:textId="77777777" w:rsidR="00EE2492" w:rsidRDefault="00EE2492">
            <w:pPr>
              <w:spacing w:after="0"/>
              <w:ind w:left="135"/>
            </w:pPr>
          </w:p>
        </w:tc>
      </w:tr>
      <w:tr w:rsidR="00EE2492" w14:paraId="13C90B68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0820962B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2DA5DE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растения и их происхождение. Практическая работа №24. «Изучение сельскохозяйственных растений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4122F9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4E75E7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B1F8A9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414A5C3" w14:textId="77777777" w:rsidR="00EE2492" w:rsidRDefault="00BA71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727FAB0" w14:textId="77777777" w:rsidR="00EE2492" w:rsidRDefault="00EE2492">
            <w:pPr>
              <w:spacing w:after="0"/>
              <w:ind w:left="135"/>
            </w:pPr>
          </w:p>
        </w:tc>
      </w:tr>
      <w:tr w:rsidR="00EE2492" w14:paraId="38C99797" w14:textId="77777777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14:paraId="22C7439D" w14:textId="77777777" w:rsidR="00EE2492" w:rsidRDefault="00BA71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79A5AA" w14:textId="77777777" w:rsidR="00EE2492" w:rsidRDefault="00BA7113">
            <w:pPr>
              <w:spacing w:after="0"/>
              <w:ind w:left="135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Последствия деятельности человека в экосистемах.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D55D79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E6FC852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164B1B3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F021DE8" w14:textId="77777777" w:rsidR="00EE2492" w:rsidRDefault="00EE2492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F422D1D" w14:textId="77777777" w:rsidR="00EE2492" w:rsidRDefault="00EE2492">
            <w:pPr>
              <w:spacing w:after="0"/>
              <w:ind w:left="135"/>
            </w:pPr>
          </w:p>
        </w:tc>
      </w:tr>
      <w:tr w:rsidR="00EE2492" w14:paraId="3FD5FD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C93E78" w14:textId="77777777" w:rsidR="00EE2492" w:rsidRPr="000F0758" w:rsidRDefault="00BA7113">
            <w:pPr>
              <w:spacing w:after="0"/>
              <w:ind w:left="135"/>
              <w:rPr>
                <w:lang w:val="ru-RU"/>
              </w:rPr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6E476D" w14:textId="77777777" w:rsidR="00EE2492" w:rsidRDefault="00BA7113">
            <w:pPr>
              <w:spacing w:after="0"/>
              <w:ind w:left="135"/>
              <w:jc w:val="center"/>
            </w:pPr>
            <w:r w:rsidRPr="000F0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0B70586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85BD938" w14:textId="77777777" w:rsidR="00EE2492" w:rsidRDefault="00BA7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916A2" w14:textId="77777777" w:rsidR="00EE2492" w:rsidRDefault="00EE2492"/>
        </w:tc>
      </w:tr>
    </w:tbl>
    <w:p w14:paraId="0F7656C0" w14:textId="77777777" w:rsidR="00EE2492" w:rsidRDefault="00EE2492">
      <w:pPr>
        <w:sectPr w:rsidR="00EE2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D3E1D6" w14:textId="22374A46" w:rsidR="00EE2492" w:rsidRPr="000F0758" w:rsidRDefault="00EE2492" w:rsidP="000F0758">
      <w:pPr>
        <w:spacing w:after="0"/>
        <w:rPr>
          <w:lang w:val="ru-RU"/>
        </w:rPr>
      </w:pPr>
    </w:p>
    <w:p w14:paraId="25BBB852" w14:textId="77777777" w:rsidR="00EE2492" w:rsidRPr="000F0758" w:rsidRDefault="00BA7113">
      <w:pPr>
        <w:spacing w:after="0"/>
        <w:ind w:left="120"/>
        <w:rPr>
          <w:lang w:val="ru-RU"/>
        </w:rPr>
      </w:pPr>
      <w:bookmarkStart w:id="11" w:name="block-3531916"/>
      <w:bookmarkEnd w:id="10"/>
      <w:r w:rsidRPr="000F075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2D9AEB12" w14:textId="77777777" w:rsidR="00EE2492" w:rsidRPr="000F0758" w:rsidRDefault="00BA7113">
      <w:pPr>
        <w:spacing w:after="0" w:line="480" w:lineRule="auto"/>
        <w:ind w:left="120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B38DDBE" w14:textId="77777777" w:rsidR="00EE2492" w:rsidRPr="000F0758" w:rsidRDefault="00BA7113">
      <w:pPr>
        <w:spacing w:after="0" w:line="480" w:lineRule="auto"/>
        <w:ind w:left="120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F9F9173" w14:textId="77777777" w:rsidR="00EE2492" w:rsidRPr="000F0758" w:rsidRDefault="00BA7113">
      <w:pPr>
        <w:spacing w:after="0" w:line="480" w:lineRule="auto"/>
        <w:ind w:left="120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79BB0EE" w14:textId="77777777" w:rsidR="00EE2492" w:rsidRPr="000F0758" w:rsidRDefault="00BA7113">
      <w:pPr>
        <w:spacing w:after="0"/>
        <w:ind w:left="120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​</w:t>
      </w:r>
    </w:p>
    <w:p w14:paraId="5ADF9797" w14:textId="77777777" w:rsidR="00EE2492" w:rsidRPr="000F0758" w:rsidRDefault="00BA7113">
      <w:pPr>
        <w:spacing w:after="0" w:line="480" w:lineRule="auto"/>
        <w:ind w:left="120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EC762BB" w14:textId="77777777" w:rsidR="00EE2492" w:rsidRPr="000F0758" w:rsidRDefault="00BA7113">
      <w:pPr>
        <w:spacing w:after="0" w:line="480" w:lineRule="auto"/>
        <w:ind w:left="120"/>
        <w:rPr>
          <w:lang w:val="ru-RU"/>
        </w:rPr>
      </w:pPr>
      <w:r w:rsidRPr="000F0758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22388D5" w14:textId="77777777" w:rsidR="00EE2492" w:rsidRPr="000F0758" w:rsidRDefault="00EE2492">
      <w:pPr>
        <w:spacing w:after="0"/>
        <w:ind w:left="120"/>
        <w:rPr>
          <w:lang w:val="ru-RU"/>
        </w:rPr>
      </w:pPr>
    </w:p>
    <w:p w14:paraId="3845389C" w14:textId="77777777" w:rsidR="00EE2492" w:rsidRPr="000F0758" w:rsidRDefault="00BA7113">
      <w:pPr>
        <w:spacing w:after="0" w:line="480" w:lineRule="auto"/>
        <w:ind w:left="120"/>
        <w:rPr>
          <w:lang w:val="ru-RU"/>
        </w:rPr>
      </w:pPr>
      <w:r w:rsidRPr="000F0758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0F0758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14:paraId="55527C83" w14:textId="76054870" w:rsidR="00297354" w:rsidRDefault="00BA7113" w:rsidP="000F0758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97599B">
        <w:rPr>
          <w:rFonts w:ascii="Times New Roman" w:hAnsi="Times New Roman"/>
          <w:color w:val="000000"/>
          <w:sz w:val="28"/>
          <w:lang w:val="ru-RU"/>
        </w:rPr>
        <w:t>​</w:t>
      </w:r>
      <w:r w:rsidRPr="0097599B">
        <w:rPr>
          <w:rFonts w:ascii="Times New Roman" w:hAnsi="Times New Roman"/>
          <w:color w:val="333333"/>
          <w:sz w:val="28"/>
          <w:lang w:val="ru-RU"/>
        </w:rPr>
        <w:t>​‌‌</w:t>
      </w:r>
      <w:bookmarkEnd w:id="11"/>
      <w:r w:rsidR="0097599B">
        <w:rPr>
          <w:rFonts w:ascii="Times New Roman" w:hAnsi="Times New Roman"/>
          <w:color w:val="333333"/>
          <w:sz w:val="28"/>
        </w:rPr>
        <w:fldChar w:fldCharType="begin"/>
      </w:r>
      <w:r w:rsidR="0097599B">
        <w:rPr>
          <w:rFonts w:ascii="Times New Roman" w:hAnsi="Times New Roman"/>
          <w:color w:val="333333"/>
          <w:sz w:val="28"/>
        </w:rPr>
        <w:instrText>HYPERLINK</w:instrText>
      </w:r>
      <w:r w:rsidR="0097599B" w:rsidRPr="0097599B">
        <w:rPr>
          <w:rFonts w:ascii="Times New Roman" w:hAnsi="Times New Roman"/>
          <w:color w:val="333333"/>
          <w:sz w:val="28"/>
          <w:lang w:val="ru-RU"/>
        </w:rPr>
        <w:instrText xml:space="preserve"> "</w:instrText>
      </w:r>
      <w:r w:rsidR="0097599B" w:rsidRPr="0097599B">
        <w:rPr>
          <w:rFonts w:ascii="Times New Roman" w:hAnsi="Times New Roman"/>
          <w:color w:val="333333"/>
          <w:sz w:val="28"/>
        </w:rPr>
        <w:instrText>https</w:instrText>
      </w:r>
      <w:r w:rsidR="0097599B" w:rsidRPr="0097599B">
        <w:rPr>
          <w:rFonts w:ascii="Times New Roman" w:hAnsi="Times New Roman"/>
          <w:color w:val="333333"/>
          <w:sz w:val="28"/>
          <w:lang w:val="ru-RU"/>
        </w:rPr>
        <w:instrText>://</w:instrText>
      </w:r>
      <w:r w:rsidR="0097599B" w:rsidRPr="0097599B">
        <w:rPr>
          <w:rFonts w:ascii="Times New Roman" w:hAnsi="Times New Roman"/>
          <w:color w:val="333333"/>
          <w:sz w:val="28"/>
        </w:rPr>
        <w:instrText>resh</w:instrText>
      </w:r>
      <w:r w:rsidR="0097599B" w:rsidRPr="0097599B">
        <w:rPr>
          <w:rFonts w:ascii="Times New Roman" w:hAnsi="Times New Roman"/>
          <w:color w:val="333333"/>
          <w:sz w:val="28"/>
          <w:lang w:val="ru-RU"/>
        </w:rPr>
        <w:instrText>.</w:instrText>
      </w:r>
      <w:r w:rsidR="0097599B" w:rsidRPr="0097599B">
        <w:rPr>
          <w:rFonts w:ascii="Times New Roman" w:hAnsi="Times New Roman"/>
          <w:color w:val="333333"/>
          <w:sz w:val="28"/>
        </w:rPr>
        <w:instrText>edu</w:instrText>
      </w:r>
      <w:r w:rsidR="0097599B" w:rsidRPr="0097599B">
        <w:rPr>
          <w:rFonts w:ascii="Times New Roman" w:hAnsi="Times New Roman"/>
          <w:color w:val="333333"/>
          <w:sz w:val="28"/>
          <w:lang w:val="ru-RU"/>
        </w:rPr>
        <w:instrText>.</w:instrText>
      </w:r>
      <w:r w:rsidR="0097599B" w:rsidRPr="0097599B">
        <w:rPr>
          <w:rFonts w:ascii="Times New Roman" w:hAnsi="Times New Roman"/>
          <w:color w:val="333333"/>
          <w:sz w:val="28"/>
        </w:rPr>
        <w:instrText>ru</w:instrText>
      </w:r>
      <w:r w:rsidR="0097599B" w:rsidRPr="0097599B">
        <w:rPr>
          <w:rFonts w:ascii="Times New Roman" w:hAnsi="Times New Roman"/>
          <w:color w:val="333333"/>
          <w:sz w:val="28"/>
          <w:lang w:val="ru-RU"/>
        </w:rPr>
        <w:instrText>"</w:instrText>
      </w:r>
      <w:r w:rsidR="0097599B">
        <w:rPr>
          <w:rFonts w:ascii="Times New Roman" w:hAnsi="Times New Roman"/>
          <w:color w:val="333333"/>
          <w:sz w:val="28"/>
        </w:rPr>
        <w:fldChar w:fldCharType="separate"/>
      </w:r>
      <w:r w:rsidR="0097599B" w:rsidRPr="00555D6B">
        <w:rPr>
          <w:rStyle w:val="ab"/>
          <w:rFonts w:ascii="Times New Roman" w:hAnsi="Times New Roman"/>
          <w:sz w:val="28"/>
        </w:rPr>
        <w:t>https</w:t>
      </w:r>
      <w:r w:rsidR="0097599B" w:rsidRPr="00555D6B">
        <w:rPr>
          <w:rStyle w:val="ab"/>
          <w:rFonts w:ascii="Times New Roman" w:hAnsi="Times New Roman"/>
          <w:sz w:val="28"/>
          <w:lang w:val="ru-RU"/>
        </w:rPr>
        <w:t>://</w:t>
      </w:r>
      <w:proofErr w:type="spellStart"/>
      <w:r w:rsidR="0097599B" w:rsidRPr="00555D6B">
        <w:rPr>
          <w:rStyle w:val="ab"/>
          <w:rFonts w:ascii="Times New Roman" w:hAnsi="Times New Roman"/>
          <w:sz w:val="28"/>
        </w:rPr>
        <w:t>resh</w:t>
      </w:r>
      <w:proofErr w:type="spellEnd"/>
      <w:r w:rsidR="0097599B" w:rsidRPr="00555D6B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97599B" w:rsidRPr="00555D6B">
        <w:rPr>
          <w:rStyle w:val="ab"/>
          <w:rFonts w:ascii="Times New Roman" w:hAnsi="Times New Roman"/>
          <w:sz w:val="28"/>
        </w:rPr>
        <w:t>edu</w:t>
      </w:r>
      <w:proofErr w:type="spellEnd"/>
      <w:r w:rsidR="0097599B" w:rsidRPr="00555D6B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97599B" w:rsidRPr="00555D6B">
        <w:rPr>
          <w:rStyle w:val="ab"/>
          <w:rFonts w:ascii="Times New Roman" w:hAnsi="Times New Roman"/>
          <w:sz w:val="28"/>
        </w:rPr>
        <w:t>ru</w:t>
      </w:r>
      <w:proofErr w:type="spellEnd"/>
      <w:r w:rsidR="0097599B">
        <w:rPr>
          <w:rFonts w:ascii="Times New Roman" w:hAnsi="Times New Roman"/>
          <w:color w:val="333333"/>
          <w:sz w:val="28"/>
        </w:rPr>
        <w:fldChar w:fldCharType="end"/>
      </w:r>
    </w:p>
    <w:p w14:paraId="5C3109E8" w14:textId="0CBADF03" w:rsidR="0097599B" w:rsidRDefault="00BA7113" w:rsidP="000F0758">
      <w:pPr>
        <w:spacing w:after="0" w:line="480" w:lineRule="auto"/>
        <w:ind w:left="120"/>
        <w:rPr>
          <w:lang w:val="ru-RU"/>
        </w:rPr>
      </w:pPr>
      <w:hyperlink r:id="rId5" w:history="1">
        <w:r w:rsidR="0097599B" w:rsidRPr="00555D6B">
          <w:rPr>
            <w:rStyle w:val="ab"/>
            <w:lang w:val="ru-RU"/>
          </w:rPr>
          <w:t>https://foxford.ru/wiki/biologiya</w:t>
        </w:r>
      </w:hyperlink>
    </w:p>
    <w:p w14:paraId="2812B734" w14:textId="77777777" w:rsidR="0097599B" w:rsidRPr="00BA7113" w:rsidRDefault="0097599B" w:rsidP="000F0758">
      <w:pPr>
        <w:spacing w:after="0" w:line="480" w:lineRule="auto"/>
        <w:ind w:left="120"/>
        <w:rPr>
          <w:lang w:val="ru-RU"/>
        </w:rPr>
      </w:pPr>
    </w:p>
    <w:sectPr w:rsidR="0097599B" w:rsidRPr="00BA71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E2492"/>
    <w:rsid w:val="000B395A"/>
    <w:rsid w:val="000F0758"/>
    <w:rsid w:val="00297354"/>
    <w:rsid w:val="00367CD7"/>
    <w:rsid w:val="0097599B"/>
    <w:rsid w:val="00AC5928"/>
    <w:rsid w:val="00B91506"/>
    <w:rsid w:val="00BA7113"/>
    <w:rsid w:val="00E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ABA1"/>
  <w15:docId w15:val="{B8FE848D-68E6-4E8E-B445-D0731481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7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xford.ru/wiki/biolog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B6BF-32A5-4000-9B25-7E82F7D0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23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8</cp:revision>
  <dcterms:created xsi:type="dcterms:W3CDTF">2023-08-25T15:31:00Z</dcterms:created>
  <dcterms:modified xsi:type="dcterms:W3CDTF">2023-09-08T13:00:00Z</dcterms:modified>
</cp:coreProperties>
</file>