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D7A0B" w14:textId="77777777" w:rsidR="000D6066" w:rsidRPr="000D6066" w:rsidRDefault="000D6066" w:rsidP="000D6066">
      <w:pPr>
        <w:spacing w:after="0"/>
        <w:jc w:val="center"/>
        <w:rPr>
          <w:rFonts w:ascii="Algerian" w:hAnsi="Algerian" w:cs="Times New Roman"/>
          <w:b/>
          <w:sz w:val="28"/>
          <w:szCs w:val="28"/>
        </w:rPr>
      </w:pPr>
      <w:r w:rsidRPr="000D6066">
        <w:rPr>
          <w:rFonts w:ascii="Calibri" w:hAnsi="Calibri" w:cs="Calibri"/>
          <w:b/>
          <w:sz w:val="28"/>
          <w:szCs w:val="28"/>
        </w:rPr>
        <w:t>Муниципальное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  <w:r w:rsidRPr="000D6066">
        <w:rPr>
          <w:rFonts w:ascii="Calibri" w:hAnsi="Calibri" w:cs="Calibri"/>
          <w:b/>
          <w:sz w:val="28"/>
          <w:szCs w:val="28"/>
        </w:rPr>
        <w:t>бюджетное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  <w:r w:rsidRPr="000D6066">
        <w:rPr>
          <w:rFonts w:ascii="Calibri" w:hAnsi="Calibri" w:cs="Calibri"/>
          <w:b/>
          <w:sz w:val="28"/>
          <w:szCs w:val="28"/>
        </w:rPr>
        <w:t>общеобразовательное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  <w:r w:rsidRPr="000D6066">
        <w:rPr>
          <w:rFonts w:ascii="Calibri" w:hAnsi="Calibri" w:cs="Calibri"/>
          <w:b/>
          <w:sz w:val="28"/>
          <w:szCs w:val="28"/>
        </w:rPr>
        <w:t>учреждение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</w:p>
    <w:p w14:paraId="645FF6B3" w14:textId="77777777" w:rsidR="000D6066" w:rsidRPr="000D6066" w:rsidRDefault="000D6066" w:rsidP="000D6066">
      <w:pPr>
        <w:spacing w:after="0"/>
        <w:jc w:val="center"/>
        <w:rPr>
          <w:rFonts w:ascii="Algerian" w:hAnsi="Algerian" w:cs="Times New Roman"/>
          <w:b/>
          <w:sz w:val="28"/>
          <w:szCs w:val="28"/>
        </w:rPr>
      </w:pPr>
      <w:r w:rsidRPr="000D6066">
        <w:rPr>
          <w:rFonts w:ascii="Algerian" w:hAnsi="Algerian" w:cs="Times New Roman"/>
          <w:b/>
          <w:sz w:val="28"/>
          <w:szCs w:val="28"/>
        </w:rPr>
        <w:t>«</w:t>
      </w:r>
      <w:r w:rsidRPr="000D6066">
        <w:rPr>
          <w:rFonts w:ascii="Calibri" w:hAnsi="Calibri" w:cs="Calibri"/>
          <w:b/>
          <w:sz w:val="28"/>
          <w:szCs w:val="28"/>
        </w:rPr>
        <w:t>Центр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  <w:r w:rsidRPr="000D6066">
        <w:rPr>
          <w:rFonts w:ascii="Calibri" w:hAnsi="Calibri" w:cs="Calibri"/>
          <w:b/>
          <w:sz w:val="28"/>
          <w:szCs w:val="28"/>
        </w:rPr>
        <w:t>образования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  <w:r w:rsidRPr="000D6066">
        <w:rPr>
          <w:rFonts w:ascii="Cambria Math" w:hAnsi="Cambria Math" w:cs="Cambria Math"/>
          <w:b/>
          <w:sz w:val="28"/>
          <w:szCs w:val="28"/>
        </w:rPr>
        <w:t>№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45 </w:t>
      </w:r>
      <w:r w:rsidRPr="000D6066">
        <w:rPr>
          <w:rFonts w:ascii="Calibri" w:hAnsi="Calibri" w:cs="Calibri"/>
          <w:b/>
          <w:sz w:val="28"/>
          <w:szCs w:val="28"/>
        </w:rPr>
        <w:t>имени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  <w:r w:rsidRPr="000D6066">
        <w:rPr>
          <w:rFonts w:ascii="Calibri" w:hAnsi="Calibri" w:cs="Calibri"/>
          <w:b/>
          <w:sz w:val="28"/>
          <w:szCs w:val="28"/>
        </w:rPr>
        <w:t>Героя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  <w:r w:rsidRPr="000D6066">
        <w:rPr>
          <w:rFonts w:ascii="Calibri" w:hAnsi="Calibri" w:cs="Calibri"/>
          <w:b/>
          <w:sz w:val="28"/>
          <w:szCs w:val="28"/>
        </w:rPr>
        <w:t>Советского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  <w:r w:rsidRPr="000D6066">
        <w:rPr>
          <w:rFonts w:ascii="Calibri" w:hAnsi="Calibri" w:cs="Calibri"/>
          <w:b/>
          <w:sz w:val="28"/>
          <w:szCs w:val="28"/>
        </w:rPr>
        <w:t>Союза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</w:p>
    <w:p w14:paraId="508810DC" w14:textId="77777777" w:rsidR="000D6066" w:rsidRPr="000D6066" w:rsidRDefault="000D6066" w:rsidP="000D6066">
      <w:pPr>
        <w:spacing w:after="0"/>
        <w:jc w:val="center"/>
        <w:rPr>
          <w:rFonts w:ascii="Algerian" w:hAnsi="Algerian" w:cs="Times New Roman"/>
          <w:b/>
          <w:sz w:val="28"/>
          <w:szCs w:val="28"/>
        </w:rPr>
      </w:pPr>
      <w:r w:rsidRPr="000D6066">
        <w:rPr>
          <w:rFonts w:ascii="Calibri" w:hAnsi="Calibri" w:cs="Calibri"/>
          <w:b/>
          <w:sz w:val="28"/>
          <w:szCs w:val="28"/>
        </w:rPr>
        <w:t>Николая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  <w:r w:rsidRPr="000D6066">
        <w:rPr>
          <w:rFonts w:ascii="Calibri" w:hAnsi="Calibri" w:cs="Calibri"/>
          <w:b/>
          <w:sz w:val="28"/>
          <w:szCs w:val="28"/>
        </w:rPr>
        <w:t>Анисимовича</w:t>
      </w:r>
      <w:r w:rsidRPr="000D6066">
        <w:rPr>
          <w:rFonts w:ascii="Algerian" w:hAnsi="Algerian" w:cs="Times New Roman"/>
          <w:b/>
          <w:sz w:val="28"/>
          <w:szCs w:val="28"/>
        </w:rPr>
        <w:t xml:space="preserve"> </w:t>
      </w:r>
      <w:r w:rsidRPr="000D6066">
        <w:rPr>
          <w:rFonts w:ascii="Calibri" w:hAnsi="Calibri" w:cs="Calibri"/>
          <w:b/>
          <w:sz w:val="28"/>
          <w:szCs w:val="28"/>
        </w:rPr>
        <w:t>Прибылова</w:t>
      </w:r>
      <w:r w:rsidRPr="000D6066">
        <w:rPr>
          <w:rFonts w:ascii="Algerian" w:hAnsi="Algerian" w:cs="Times New Roman"/>
          <w:b/>
          <w:sz w:val="28"/>
          <w:szCs w:val="28"/>
        </w:rPr>
        <w:t>»</w:t>
      </w:r>
    </w:p>
    <w:p w14:paraId="0EFBADFA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E126E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5F229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7CD76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1F50B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28449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99D77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AB9DF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9591C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C4A61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E68D1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130B43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6066">
        <w:rPr>
          <w:rFonts w:ascii="Times New Roman" w:hAnsi="Times New Roman" w:cs="Times New Roman"/>
          <w:b/>
          <w:sz w:val="40"/>
          <w:szCs w:val="40"/>
        </w:rPr>
        <w:t>Формирование орфографической зоркости</w:t>
      </w:r>
    </w:p>
    <w:p w14:paraId="48A40A71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6066">
        <w:rPr>
          <w:rFonts w:ascii="Times New Roman" w:hAnsi="Times New Roman" w:cs="Times New Roman"/>
          <w:b/>
          <w:sz w:val="40"/>
          <w:szCs w:val="40"/>
        </w:rPr>
        <w:t xml:space="preserve"> на уроках физической культуры</w:t>
      </w:r>
    </w:p>
    <w:p w14:paraId="5677DB6C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9A5B6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70B0A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F42E4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610DF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23885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F0362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1A1DD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B7E45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7CE85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A99A8" w14:textId="77777777" w:rsidR="000D6066" w:rsidRPr="000D6066" w:rsidRDefault="000D6066" w:rsidP="000D6066">
      <w:pPr>
        <w:spacing w:after="0"/>
        <w:ind w:firstLine="68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66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14:paraId="4D65BDF6" w14:textId="77777777" w:rsidR="000D6066" w:rsidRPr="000D6066" w:rsidRDefault="000D6066" w:rsidP="000D6066">
      <w:pPr>
        <w:spacing w:after="0"/>
        <w:ind w:firstLine="68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66">
        <w:rPr>
          <w:rFonts w:ascii="Times New Roman" w:hAnsi="Times New Roman" w:cs="Times New Roman"/>
          <w:b/>
          <w:sz w:val="28"/>
          <w:szCs w:val="28"/>
        </w:rPr>
        <w:t xml:space="preserve">учитель физической культуры </w:t>
      </w:r>
    </w:p>
    <w:p w14:paraId="533570FD" w14:textId="77777777" w:rsidR="000D6066" w:rsidRPr="000D6066" w:rsidRDefault="000D6066" w:rsidP="000D6066">
      <w:pPr>
        <w:spacing w:after="0"/>
        <w:ind w:firstLine="68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66">
        <w:rPr>
          <w:rFonts w:ascii="Times New Roman" w:hAnsi="Times New Roman" w:cs="Times New Roman"/>
          <w:b/>
          <w:sz w:val="28"/>
          <w:szCs w:val="28"/>
        </w:rPr>
        <w:t>Будаев Виктор Викторович</w:t>
      </w:r>
    </w:p>
    <w:p w14:paraId="443C85F5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BDEFE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6B20E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99F9F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D7D1D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5A02C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E7B45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BE440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B0D2A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4B93B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2F662" w14:textId="77777777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66">
        <w:rPr>
          <w:rFonts w:ascii="Times New Roman" w:hAnsi="Times New Roman" w:cs="Times New Roman"/>
          <w:b/>
          <w:sz w:val="28"/>
          <w:szCs w:val="28"/>
        </w:rPr>
        <w:t>Тула</w:t>
      </w:r>
    </w:p>
    <w:p w14:paraId="7972E14B" w14:textId="60B02A36" w:rsidR="000D6066" w:rsidRPr="000D6066" w:rsidRDefault="000D6066" w:rsidP="000D6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6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D60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6552578" w14:textId="77777777" w:rsidR="000D4825" w:rsidRDefault="005F63EF" w:rsidP="000D48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lastRenderedPageBreak/>
        <w:t xml:space="preserve">Физическая культура и спорт играют важную роль в общем развитии детей и подростков. Однако, помимо физического развития, уроки физической культуры могут быть использованы для формирования и развития других важных навыков, таких как орфографическая зоркость. </w:t>
      </w:r>
    </w:p>
    <w:p w14:paraId="1199CDEB" w14:textId="29731FF7" w:rsidR="005F63EF" w:rsidRPr="005F63EF" w:rsidRDefault="005F63EF" w:rsidP="000D48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 xml:space="preserve">Орфографическая зоркость — это способность правильно писать слова, соблюдая все орфографические нормы языка. </w:t>
      </w:r>
      <w:r w:rsidR="000D4825">
        <w:rPr>
          <w:rFonts w:ascii="Times New Roman" w:hAnsi="Times New Roman" w:cs="Times New Roman"/>
          <w:sz w:val="28"/>
          <w:szCs w:val="28"/>
        </w:rPr>
        <w:t>Сегодня мы поговорим с вами о том</w:t>
      </w:r>
      <w:r w:rsidRPr="005F63EF">
        <w:rPr>
          <w:rFonts w:ascii="Times New Roman" w:hAnsi="Times New Roman" w:cs="Times New Roman"/>
          <w:sz w:val="28"/>
          <w:szCs w:val="28"/>
        </w:rPr>
        <w:t>, как можно интегрировать элементы орфографической зоркости в уроки физической культуры, чтобы сделать обучение более комплексным и эффективным.</w:t>
      </w:r>
    </w:p>
    <w:p w14:paraId="547D621F" w14:textId="77777777" w:rsidR="005F63EF" w:rsidRPr="005F63EF" w:rsidRDefault="005F63EF" w:rsidP="00751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E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692A307A" w14:textId="77777777" w:rsidR="00751925" w:rsidRPr="00751925" w:rsidRDefault="005F63EF" w:rsidP="000D4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>Физическая культура и орфография на первый взгляд могут показаться несовместимыми дисциплинами. Однако, при правильном подходе, уроки физической культуры могут стать отличной платформой для развития орфографических навыков. Включение элементов орфографии в физическую активность помогает детям не только улучшить свои физические показатели, но и развить внимание к деталям, что является ключевым аспекто</w:t>
      </w:r>
      <w:r>
        <w:rPr>
          <w:rFonts w:ascii="Times New Roman" w:hAnsi="Times New Roman" w:cs="Times New Roman"/>
          <w:sz w:val="28"/>
          <w:szCs w:val="28"/>
        </w:rPr>
        <w:t>м орфографической зоркости.</w:t>
      </w:r>
    </w:p>
    <w:p w14:paraId="6D0B8E9F" w14:textId="77777777" w:rsidR="000D4825" w:rsidRDefault="000D4825" w:rsidP="000D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2A3C5" w14:textId="2CC06C68" w:rsidR="005F63EF" w:rsidRDefault="005F63EF" w:rsidP="000D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EF">
        <w:rPr>
          <w:rFonts w:ascii="Times New Roman" w:hAnsi="Times New Roman" w:cs="Times New Roman"/>
          <w:b/>
          <w:sz w:val="28"/>
          <w:szCs w:val="28"/>
        </w:rPr>
        <w:t>Методы интеграции орфогра</w:t>
      </w:r>
      <w:r>
        <w:rPr>
          <w:rFonts w:ascii="Times New Roman" w:hAnsi="Times New Roman" w:cs="Times New Roman"/>
          <w:b/>
          <w:sz w:val="28"/>
          <w:szCs w:val="28"/>
        </w:rPr>
        <w:t>фии в уроки физической культуры</w:t>
      </w:r>
    </w:p>
    <w:p w14:paraId="1EA1822D" w14:textId="77777777" w:rsidR="005F63EF" w:rsidRPr="005F63EF" w:rsidRDefault="005F63EF" w:rsidP="000D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Игры с элементами орфографии</w:t>
      </w:r>
    </w:p>
    <w:p w14:paraId="350BC85F" w14:textId="53BB21C4" w:rsidR="005F63EF" w:rsidRP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 xml:space="preserve">Игры, включающие элементы орфографии, могут быть отличным способом сделать уроки физической культуры более увлекательными и полезными. Например, </w:t>
      </w:r>
      <w:r w:rsidR="000D4825">
        <w:rPr>
          <w:rFonts w:ascii="Times New Roman" w:hAnsi="Times New Roman" w:cs="Times New Roman"/>
          <w:sz w:val="28"/>
          <w:szCs w:val="28"/>
        </w:rPr>
        <w:t>я организовываю</w:t>
      </w:r>
      <w:r w:rsidRPr="005F63EF">
        <w:rPr>
          <w:rFonts w:ascii="Times New Roman" w:hAnsi="Times New Roman" w:cs="Times New Roman"/>
          <w:sz w:val="28"/>
          <w:szCs w:val="28"/>
        </w:rPr>
        <w:t xml:space="preserve"> эстафету, где дети должны прочитать и правильно написать слова, прежде чем передать эстафету следующему участнику. Это не только развивает физическую выносливость, но и тр</w:t>
      </w:r>
      <w:r>
        <w:rPr>
          <w:rFonts w:ascii="Times New Roman" w:hAnsi="Times New Roman" w:cs="Times New Roman"/>
          <w:sz w:val="28"/>
          <w:szCs w:val="28"/>
        </w:rPr>
        <w:t>енирует орфографические навыки.</w:t>
      </w:r>
    </w:p>
    <w:p w14:paraId="2012BE0E" w14:textId="77777777" w:rsidR="005F63EF" w:rsidRP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>2. Спортивные зада</w:t>
      </w:r>
      <w:r>
        <w:rPr>
          <w:rFonts w:ascii="Times New Roman" w:hAnsi="Times New Roman" w:cs="Times New Roman"/>
          <w:sz w:val="28"/>
          <w:szCs w:val="28"/>
        </w:rPr>
        <w:t>ния с орфографическими задачами</w:t>
      </w:r>
    </w:p>
    <w:p w14:paraId="0A11D4E3" w14:textId="77777777" w:rsidR="005F63EF" w:rsidRP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>Включение орфографических задач в спортивные задания может сделать уроки более разнообразными. Например, перед выполнением упражнения дети могут получить задание написать слово с определенной буквой или найти ошибки в предложенных словах. Это помогает развивать внимание к деталям и у</w:t>
      </w:r>
      <w:r>
        <w:rPr>
          <w:rFonts w:ascii="Times New Roman" w:hAnsi="Times New Roman" w:cs="Times New Roman"/>
          <w:sz w:val="28"/>
          <w:szCs w:val="28"/>
        </w:rPr>
        <w:t>лучшать орфографические навыки.</w:t>
      </w:r>
    </w:p>
    <w:p w14:paraId="6920CBF9" w14:textId="77777777" w:rsid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>3. Исп</w:t>
      </w:r>
      <w:r>
        <w:rPr>
          <w:rFonts w:ascii="Times New Roman" w:hAnsi="Times New Roman" w:cs="Times New Roman"/>
          <w:sz w:val="28"/>
          <w:szCs w:val="28"/>
        </w:rPr>
        <w:t>ользование орфографических карт</w:t>
      </w:r>
    </w:p>
    <w:p w14:paraId="2A3E028C" w14:textId="77777777" w:rsidR="005F63EF" w:rsidRP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>Орфографические карты с изображениями и словами могут быть использованы в различных физических упражнениях. Например, дети могут прыгать через скакалку, называя слова, изображенные на картах, или выполнять упражнения, следуя инструкциям, написанным на картах. Это помогает запомнить правильное написани</w:t>
      </w:r>
      <w:r>
        <w:rPr>
          <w:rFonts w:ascii="Times New Roman" w:hAnsi="Times New Roman" w:cs="Times New Roman"/>
          <w:sz w:val="28"/>
          <w:szCs w:val="28"/>
        </w:rPr>
        <w:t>е слов и развивает координацию.</w:t>
      </w:r>
    </w:p>
    <w:p w14:paraId="27F48EB3" w14:textId="77777777" w:rsid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>4. Орфографические к</w:t>
      </w:r>
      <w:r>
        <w:rPr>
          <w:rFonts w:ascii="Times New Roman" w:hAnsi="Times New Roman" w:cs="Times New Roman"/>
          <w:sz w:val="28"/>
          <w:szCs w:val="28"/>
        </w:rPr>
        <w:t>весты</w:t>
      </w:r>
    </w:p>
    <w:p w14:paraId="6C133AB2" w14:textId="03B5EF85" w:rsid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 xml:space="preserve">Организация орфографических квестов на уроках физической культуры </w:t>
      </w:r>
      <w:r w:rsidR="000D4825">
        <w:rPr>
          <w:rFonts w:ascii="Times New Roman" w:hAnsi="Times New Roman" w:cs="Times New Roman"/>
          <w:sz w:val="28"/>
          <w:szCs w:val="28"/>
        </w:rPr>
        <w:t>становится</w:t>
      </w:r>
      <w:r w:rsidRPr="005F63EF">
        <w:rPr>
          <w:rFonts w:ascii="Times New Roman" w:hAnsi="Times New Roman" w:cs="Times New Roman"/>
          <w:sz w:val="28"/>
          <w:szCs w:val="28"/>
        </w:rPr>
        <w:t xml:space="preserve"> отличным способом соединить физическую активность и орфографическое обучение. Дети </w:t>
      </w:r>
      <w:r w:rsidR="000D4825">
        <w:rPr>
          <w:rFonts w:ascii="Times New Roman" w:hAnsi="Times New Roman" w:cs="Times New Roman"/>
          <w:sz w:val="28"/>
          <w:szCs w:val="28"/>
        </w:rPr>
        <w:t>ищут с</w:t>
      </w:r>
      <w:r w:rsidRPr="005F63EF">
        <w:rPr>
          <w:rFonts w:ascii="Times New Roman" w:hAnsi="Times New Roman" w:cs="Times New Roman"/>
          <w:sz w:val="28"/>
          <w:szCs w:val="28"/>
        </w:rPr>
        <w:t>крытые слова или реша</w:t>
      </w:r>
      <w:r w:rsidR="000D4825">
        <w:rPr>
          <w:rFonts w:ascii="Times New Roman" w:hAnsi="Times New Roman" w:cs="Times New Roman"/>
          <w:sz w:val="28"/>
          <w:szCs w:val="28"/>
        </w:rPr>
        <w:t>ю</w:t>
      </w:r>
      <w:r w:rsidRPr="005F63EF">
        <w:rPr>
          <w:rFonts w:ascii="Times New Roman" w:hAnsi="Times New Roman" w:cs="Times New Roman"/>
          <w:sz w:val="28"/>
          <w:szCs w:val="28"/>
        </w:rPr>
        <w:t>т орфографические задачи, выполняя различные физические упражнения. Это делает уроки более интересными</w:t>
      </w:r>
      <w:r>
        <w:rPr>
          <w:rFonts w:ascii="Times New Roman" w:hAnsi="Times New Roman" w:cs="Times New Roman"/>
          <w:sz w:val="28"/>
          <w:szCs w:val="28"/>
        </w:rPr>
        <w:t xml:space="preserve"> и мотивирует детей к обучению.</w:t>
      </w:r>
    </w:p>
    <w:p w14:paraId="5B14B775" w14:textId="77777777" w:rsidR="000D4825" w:rsidRPr="005F63EF" w:rsidRDefault="000D4825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BFBE6B" w14:textId="77777777" w:rsidR="005F63EF" w:rsidRPr="005F63EF" w:rsidRDefault="005F63EF" w:rsidP="005F6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EF">
        <w:rPr>
          <w:rFonts w:ascii="Times New Roman" w:hAnsi="Times New Roman" w:cs="Times New Roman"/>
          <w:b/>
          <w:sz w:val="28"/>
          <w:szCs w:val="28"/>
        </w:rPr>
        <w:t>Преимущества интеграции орфографии в уроки физической культуры</w:t>
      </w:r>
    </w:p>
    <w:p w14:paraId="2EF8DD2C" w14:textId="77777777" w:rsidR="005F63EF" w:rsidRPr="000D4825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3E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D4825">
        <w:rPr>
          <w:rFonts w:ascii="Times New Roman" w:hAnsi="Times New Roman" w:cs="Times New Roman"/>
          <w:sz w:val="28"/>
          <w:szCs w:val="28"/>
          <w:u w:val="single"/>
        </w:rPr>
        <w:t>Развитие внимания и концентрации.</w:t>
      </w:r>
    </w:p>
    <w:p w14:paraId="1C49B3B5" w14:textId="77777777" w:rsidR="005F63EF" w:rsidRP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>Включение орфографических задач в физическую активность помогает развивать внимание и концентрацию. Дети учатся сосредотачиваться на задачах, что является важным навык</w:t>
      </w:r>
      <w:r>
        <w:rPr>
          <w:rFonts w:ascii="Times New Roman" w:hAnsi="Times New Roman" w:cs="Times New Roman"/>
          <w:sz w:val="28"/>
          <w:szCs w:val="28"/>
        </w:rPr>
        <w:t>ом как в спорте, так и в учебе.</w:t>
      </w:r>
    </w:p>
    <w:p w14:paraId="527FEE9C" w14:textId="77777777" w:rsid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D4825">
        <w:rPr>
          <w:rFonts w:ascii="Times New Roman" w:hAnsi="Times New Roman" w:cs="Times New Roman"/>
          <w:sz w:val="28"/>
          <w:szCs w:val="28"/>
          <w:u w:val="single"/>
        </w:rPr>
        <w:t>Улучшение памяти.</w:t>
      </w:r>
    </w:p>
    <w:p w14:paraId="10F1B7EF" w14:textId="77777777" w:rsidR="005F63EF" w:rsidRP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>Запоминание правильного написания слов и выполнение физических упражнений одновременно помогает улучшит</w:t>
      </w:r>
      <w:r>
        <w:rPr>
          <w:rFonts w:ascii="Times New Roman" w:hAnsi="Times New Roman" w:cs="Times New Roman"/>
          <w:sz w:val="28"/>
          <w:szCs w:val="28"/>
        </w:rPr>
        <w:t>ь память и когнитивные функции.</w:t>
      </w:r>
    </w:p>
    <w:p w14:paraId="2429F676" w14:textId="77777777" w:rsidR="005F63EF" w:rsidRP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D4825">
        <w:rPr>
          <w:rFonts w:ascii="Times New Roman" w:hAnsi="Times New Roman" w:cs="Times New Roman"/>
          <w:sz w:val="28"/>
          <w:szCs w:val="28"/>
          <w:u w:val="single"/>
        </w:rPr>
        <w:t>Мотивация к обучению.</w:t>
      </w:r>
    </w:p>
    <w:p w14:paraId="78E0CDE7" w14:textId="77777777" w:rsidR="005F63EF" w:rsidRP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>Интеграция орфографии в уроки физической культуры делает обучение более разнообразным и увлекательным. Дети с большей охотой выполняют задания, когда они сочетаются с физической активно</w:t>
      </w:r>
      <w:r>
        <w:rPr>
          <w:rFonts w:ascii="Times New Roman" w:hAnsi="Times New Roman" w:cs="Times New Roman"/>
          <w:sz w:val="28"/>
          <w:szCs w:val="28"/>
        </w:rPr>
        <w:t>стью.</w:t>
      </w:r>
    </w:p>
    <w:p w14:paraId="63480A3B" w14:textId="77777777" w:rsidR="005F63EF" w:rsidRP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4825">
        <w:rPr>
          <w:rFonts w:ascii="Times New Roman" w:hAnsi="Times New Roman" w:cs="Times New Roman"/>
          <w:sz w:val="28"/>
          <w:szCs w:val="28"/>
          <w:u w:val="single"/>
        </w:rPr>
        <w:t>Комплексное развитие.</w:t>
      </w:r>
    </w:p>
    <w:p w14:paraId="5DBD6840" w14:textId="77777777" w:rsidR="005F63EF" w:rsidRDefault="005F63EF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>Сочетание физической активности и орфографического обучения способствует комплексному развитию детей, включая физическое, когнит</w:t>
      </w:r>
      <w:r>
        <w:rPr>
          <w:rFonts w:ascii="Times New Roman" w:hAnsi="Times New Roman" w:cs="Times New Roman"/>
          <w:sz w:val="28"/>
          <w:szCs w:val="28"/>
        </w:rPr>
        <w:t>ивное и эмоциональное развитие.</w:t>
      </w:r>
    </w:p>
    <w:p w14:paraId="465551E4" w14:textId="77777777" w:rsidR="00EA0BD7" w:rsidRPr="005F63EF" w:rsidRDefault="00EA0BD7" w:rsidP="005F6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4825">
        <w:rPr>
          <w:rFonts w:ascii="Times New Roman" w:hAnsi="Times New Roman" w:cs="Times New Roman"/>
          <w:sz w:val="28"/>
          <w:szCs w:val="28"/>
          <w:u w:val="single"/>
        </w:rPr>
        <w:t>Усиление межпредметных связей. Взаимодействие физической культуры с другими дисциплинами.</w:t>
      </w:r>
    </w:p>
    <w:p w14:paraId="53301B0C" w14:textId="77777777" w:rsidR="000D4825" w:rsidRDefault="000D4825" w:rsidP="005F6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36E38" w14:textId="44CEF8EB" w:rsidR="005F63EF" w:rsidRPr="005F63EF" w:rsidRDefault="005F63EF" w:rsidP="005F6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A1844BF" w14:textId="77777777" w:rsidR="0042036E" w:rsidRPr="005F63EF" w:rsidRDefault="005F63EF" w:rsidP="000D48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3EF">
        <w:rPr>
          <w:rFonts w:ascii="Times New Roman" w:hAnsi="Times New Roman" w:cs="Times New Roman"/>
          <w:sz w:val="28"/>
          <w:szCs w:val="28"/>
        </w:rPr>
        <w:t>Формирование орфографической зоркости на уроках физической культуры — это инновационный подход, который позволяет соединить физическое развитие и орфографическое обучение. Использование различных методов интеграции орфографии в физическую активность помогает сделать уроки более увлекательными и эффективными, способствуя комплексному развитию детей. Внедрение таких методов в образовательный процесс может стать важным шагом на пути к созданию более целостного и гармоничного обучения.</w:t>
      </w:r>
    </w:p>
    <w:sectPr w:rsidR="0042036E" w:rsidRPr="005F63EF" w:rsidSect="000D60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593"/>
    <w:rsid w:val="000D4825"/>
    <w:rsid w:val="000D6066"/>
    <w:rsid w:val="001E7593"/>
    <w:rsid w:val="0042036E"/>
    <w:rsid w:val="005F63EF"/>
    <w:rsid w:val="00751925"/>
    <w:rsid w:val="00E6016E"/>
    <w:rsid w:val="00EA0BD7"/>
    <w:rsid w:val="00F2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3554"/>
  <w15:docId w15:val="{0246B182-1AAE-4E94-9735-143BD1E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9</cp:revision>
  <dcterms:created xsi:type="dcterms:W3CDTF">2025-01-02T10:16:00Z</dcterms:created>
  <dcterms:modified xsi:type="dcterms:W3CDTF">2025-01-04T08:10:00Z</dcterms:modified>
</cp:coreProperties>
</file>